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FA217" w14:textId="46C4A88B" w:rsidR="005B4217" w:rsidRDefault="005B4217" w:rsidP="005B4217">
      <w:pPr>
        <w:pStyle w:val="Header"/>
        <w:bidi/>
        <w:jc w:val="center"/>
        <w:rPr>
          <w:rFonts w:ascii="IranNastaliq" w:hAnsi="IranNastaliq" w:cs="IranNastaliq"/>
          <w:sz w:val="32"/>
          <w:szCs w:val="32"/>
          <w:lang w:val="en-US" w:bidi="fa-IR"/>
        </w:rPr>
      </w:pPr>
      <w:bookmarkStart w:id="0" w:name="_Hlk221316811"/>
      <w:bookmarkStart w:id="1" w:name="_Hlk221316810"/>
      <w:r>
        <w:rPr>
          <w:rFonts w:ascii="IranNastaliq" w:hAnsi="IranNastaliq" w:cs="IranNastaliq"/>
          <w:sz w:val="32"/>
          <w:szCs w:val="32"/>
          <w:rtl/>
          <w:lang w:val="en-US" w:bidi="fa-IR"/>
        </w:rPr>
        <w:t>دانشکده پرستاری حضرت زینب (س)</w:t>
      </w:r>
      <w:bookmarkEnd w:id="0"/>
      <w:bookmarkEnd w:id="1"/>
    </w:p>
    <w:p w14:paraId="284EAC3C" w14:textId="77777777" w:rsidR="00F37568" w:rsidRDefault="005B4217" w:rsidP="00670300">
      <w:pPr>
        <w:bidi/>
        <w:jc w:val="center"/>
        <w:rPr>
          <w:rFonts w:cs="B Nazanin"/>
          <w:sz w:val="24"/>
          <w:szCs w:val="24"/>
          <w:lang w:val="en-US" w:bidi="fa-IR"/>
        </w:rPr>
      </w:pPr>
      <w:r>
        <w:rPr>
          <w:rFonts w:cs="B Nazanin" w:hint="cs"/>
          <w:sz w:val="24"/>
          <w:szCs w:val="24"/>
          <w:rtl/>
          <w:lang w:val="en-US" w:bidi="fa-IR"/>
        </w:rPr>
        <w:t>فرم ترجمان</w:t>
      </w:r>
      <w:r w:rsidR="006A6211">
        <w:rPr>
          <w:rFonts w:cs="B Nazanin" w:hint="cs"/>
          <w:sz w:val="24"/>
          <w:szCs w:val="24"/>
          <w:rtl/>
          <w:lang w:val="en-US" w:bidi="fa-IR"/>
        </w:rPr>
        <w:t xml:space="preserve"> </w:t>
      </w:r>
      <w:r>
        <w:rPr>
          <w:rFonts w:cs="B Nazanin" w:hint="cs"/>
          <w:sz w:val="24"/>
          <w:szCs w:val="24"/>
          <w:rtl/>
          <w:lang w:val="en-US" w:bidi="fa-IR"/>
        </w:rPr>
        <w:t>دانش</w:t>
      </w:r>
      <w:r w:rsidR="006A6211">
        <w:rPr>
          <w:rFonts w:cs="B Nazanin" w:hint="cs"/>
          <w:sz w:val="24"/>
          <w:szCs w:val="24"/>
          <w:rtl/>
          <w:lang w:val="en-US" w:bidi="fa-IR"/>
        </w:rPr>
        <w:t>(</w:t>
      </w:r>
      <w:r w:rsidR="006A6211">
        <w:rPr>
          <w:rFonts w:cs="B Nazanin"/>
          <w:sz w:val="24"/>
          <w:szCs w:val="24"/>
          <w:lang w:val="en-US" w:bidi="fa-IR"/>
        </w:rPr>
        <w:t>KT</w:t>
      </w:r>
      <w:r>
        <w:rPr>
          <w:rFonts w:cs="B Nazanin" w:hint="cs"/>
          <w:sz w:val="24"/>
          <w:szCs w:val="24"/>
          <w:rtl/>
          <w:lang w:val="en-US" w:bidi="fa-IR"/>
        </w:rPr>
        <w:t xml:space="preserve"> </w:t>
      </w:r>
      <w:r w:rsidR="006A6211">
        <w:rPr>
          <w:rFonts w:cs="B Nazanin"/>
          <w:sz w:val="24"/>
          <w:szCs w:val="24"/>
          <w:lang w:val="en-US" w:bidi="fa-IR"/>
        </w:rPr>
        <w:t>(</w:t>
      </w:r>
      <w:r w:rsidR="006A6211">
        <w:rPr>
          <w:rFonts w:cs="B Nazanin" w:hint="cs"/>
          <w:sz w:val="24"/>
          <w:szCs w:val="24"/>
          <w:rtl/>
          <w:lang w:val="en-US" w:bidi="fa-IR"/>
        </w:rPr>
        <w:t xml:space="preserve">     </w:t>
      </w:r>
    </w:p>
    <w:tbl>
      <w:tblPr>
        <w:tblStyle w:val="TableGrid"/>
        <w:bidiVisual/>
        <w:tblW w:w="0" w:type="auto"/>
        <w:tblLook w:val="04A0" w:firstRow="1" w:lastRow="0" w:firstColumn="1" w:lastColumn="0" w:noHBand="0" w:noVBand="1"/>
      </w:tblPr>
      <w:tblGrid>
        <w:gridCol w:w="4560"/>
        <w:gridCol w:w="4682"/>
      </w:tblGrid>
      <w:tr w:rsidR="009E2545" w:rsidRPr="00C43C5C" w14:paraId="2A241169" w14:textId="77777777" w:rsidTr="00B17482">
        <w:tc>
          <w:tcPr>
            <w:tcW w:w="4788" w:type="dxa"/>
          </w:tcPr>
          <w:p w14:paraId="5358ADAB" w14:textId="77777777" w:rsidR="009E2545" w:rsidRPr="00C43C5C" w:rsidRDefault="009E2545" w:rsidP="00B17482">
            <w:pPr>
              <w:bidi/>
              <w:jc w:val="both"/>
              <w:rPr>
                <w:rFonts w:cs="B Nazanin"/>
                <w:b/>
                <w:bCs/>
                <w:sz w:val="24"/>
                <w:szCs w:val="24"/>
                <w:rtl/>
                <w:lang w:bidi="fa-IR"/>
              </w:rPr>
            </w:pPr>
            <w:r w:rsidRPr="00C43C5C">
              <w:rPr>
                <w:rFonts w:cs="B Nazanin" w:hint="cs"/>
                <w:b/>
                <w:bCs/>
                <w:sz w:val="24"/>
                <w:szCs w:val="24"/>
                <w:rtl/>
                <w:lang w:bidi="fa-IR"/>
              </w:rPr>
              <w:t>کد</w:t>
            </w:r>
            <w:r w:rsidRPr="00C43C5C">
              <w:rPr>
                <w:rFonts w:cs="B Nazanin"/>
                <w:b/>
                <w:bCs/>
                <w:sz w:val="24"/>
                <w:szCs w:val="24"/>
                <w:rtl/>
                <w:lang w:bidi="fa-IR"/>
              </w:rPr>
              <w:t xml:space="preserve"> </w:t>
            </w:r>
            <w:r w:rsidRPr="00C43C5C">
              <w:rPr>
                <w:rFonts w:cs="B Nazanin" w:hint="cs"/>
                <w:b/>
                <w:bCs/>
                <w:sz w:val="24"/>
                <w:szCs w:val="24"/>
                <w:rtl/>
                <w:lang w:bidi="fa-IR"/>
              </w:rPr>
              <w:t xml:space="preserve"> اخلاق طرح</w:t>
            </w:r>
            <w:r w:rsidRPr="00C43C5C">
              <w:rPr>
                <w:rFonts w:cs="B Nazanin"/>
                <w:b/>
                <w:bCs/>
                <w:sz w:val="24"/>
                <w:szCs w:val="24"/>
                <w:rtl/>
                <w:lang w:bidi="fa-IR"/>
              </w:rPr>
              <w:t>:</w:t>
            </w:r>
          </w:p>
        </w:tc>
        <w:tc>
          <w:tcPr>
            <w:tcW w:w="4788" w:type="dxa"/>
          </w:tcPr>
          <w:p w14:paraId="0C0B5762" w14:textId="77777777" w:rsidR="009E2545" w:rsidRPr="00C43C5C" w:rsidRDefault="009E2545" w:rsidP="00B17482">
            <w:pPr>
              <w:bidi/>
              <w:jc w:val="both"/>
              <w:rPr>
                <w:rFonts w:cs="B Nazanin"/>
                <w:sz w:val="24"/>
                <w:szCs w:val="24"/>
                <w:rtl/>
                <w:lang w:bidi="fa-IR"/>
              </w:rPr>
            </w:pPr>
            <w:r w:rsidRPr="00C43C5C">
              <w:rPr>
                <w:rFonts w:cs="B Nazanin"/>
                <w:sz w:val="24"/>
                <w:szCs w:val="24"/>
                <w:shd w:val="clear" w:color="auto" w:fill="FFFFFF"/>
              </w:rPr>
              <w:t>IR.YUMS.REC.1400.034</w:t>
            </w:r>
          </w:p>
        </w:tc>
      </w:tr>
      <w:tr w:rsidR="009E2545" w:rsidRPr="00C43C5C" w14:paraId="74C5A64D" w14:textId="77777777" w:rsidTr="00B17482">
        <w:tc>
          <w:tcPr>
            <w:tcW w:w="4788" w:type="dxa"/>
          </w:tcPr>
          <w:p w14:paraId="44BCB592" w14:textId="77777777" w:rsidR="009E2545" w:rsidRPr="00C43C5C" w:rsidRDefault="009E2545" w:rsidP="00B17482">
            <w:pPr>
              <w:bidi/>
              <w:jc w:val="both"/>
              <w:rPr>
                <w:rFonts w:cs="B Nazanin"/>
                <w:b/>
                <w:bCs/>
                <w:sz w:val="24"/>
                <w:szCs w:val="24"/>
                <w:rtl/>
                <w:lang w:bidi="fa-IR"/>
              </w:rPr>
            </w:pPr>
            <w:r w:rsidRPr="00C43C5C">
              <w:rPr>
                <w:rFonts w:cs="B Nazanin" w:hint="cs"/>
                <w:b/>
                <w:bCs/>
                <w:sz w:val="24"/>
                <w:szCs w:val="24"/>
                <w:rtl/>
                <w:lang w:bidi="fa-IR"/>
              </w:rPr>
              <w:t>عنوان طرح مصوب شده</w:t>
            </w:r>
            <w:r w:rsidRPr="00C43C5C">
              <w:rPr>
                <w:rFonts w:cs="B Nazanin"/>
                <w:b/>
                <w:bCs/>
                <w:sz w:val="24"/>
                <w:szCs w:val="24"/>
                <w:rtl/>
                <w:lang w:bidi="fa-IR"/>
              </w:rPr>
              <w:t>:</w:t>
            </w:r>
          </w:p>
        </w:tc>
        <w:tc>
          <w:tcPr>
            <w:tcW w:w="4788" w:type="dxa"/>
          </w:tcPr>
          <w:p w14:paraId="168E865F" w14:textId="77777777" w:rsidR="009E2545" w:rsidRPr="00C43C5C" w:rsidRDefault="009E2545" w:rsidP="00B17482">
            <w:pPr>
              <w:spacing w:line="360" w:lineRule="auto"/>
              <w:jc w:val="right"/>
              <w:rPr>
                <w:rFonts w:eastAsia="Calibri" w:cs="B Nazanin"/>
                <w:sz w:val="24"/>
                <w:szCs w:val="24"/>
                <w:rtl/>
                <w:lang w:bidi="fa-IR"/>
              </w:rPr>
            </w:pPr>
            <w:r w:rsidRPr="00C43C5C">
              <w:rPr>
                <w:rFonts w:eastAsia="Calibri" w:cs="B Nazanin" w:hint="cs"/>
                <w:sz w:val="24"/>
                <w:szCs w:val="24"/>
                <w:rtl/>
                <w:lang w:bidi="fa-IR"/>
              </w:rPr>
              <w:t xml:space="preserve">مقایسه تأثیر آرام سازی به دو روش میشل و بنسون بر کیفیت زندگی سالمندان ساکن خانه ‌سالمندان </w:t>
            </w:r>
          </w:p>
        </w:tc>
      </w:tr>
      <w:tr w:rsidR="009E2545" w:rsidRPr="00C43C5C" w14:paraId="03179FEC" w14:textId="77777777" w:rsidTr="00B17482">
        <w:tc>
          <w:tcPr>
            <w:tcW w:w="4788" w:type="dxa"/>
          </w:tcPr>
          <w:p w14:paraId="5D89D63A" w14:textId="77777777" w:rsidR="009E2545" w:rsidRPr="00C43C5C" w:rsidRDefault="009E2545" w:rsidP="00B17482">
            <w:pPr>
              <w:bidi/>
              <w:jc w:val="both"/>
              <w:rPr>
                <w:rFonts w:cs="B Nazanin"/>
                <w:b/>
                <w:bCs/>
                <w:sz w:val="24"/>
                <w:szCs w:val="24"/>
                <w:rtl/>
                <w:lang w:bidi="fa-IR"/>
              </w:rPr>
            </w:pPr>
            <w:r w:rsidRPr="00C43C5C">
              <w:rPr>
                <w:rFonts w:cs="B Nazanin" w:hint="cs"/>
                <w:b/>
                <w:bCs/>
                <w:sz w:val="24"/>
                <w:szCs w:val="24"/>
                <w:rtl/>
                <w:lang w:bidi="fa-IR"/>
              </w:rPr>
              <w:t>مجری</w:t>
            </w:r>
            <w:r w:rsidRPr="00C43C5C">
              <w:rPr>
                <w:rFonts w:cs="B Nazanin"/>
                <w:b/>
                <w:bCs/>
                <w:sz w:val="24"/>
                <w:szCs w:val="24"/>
                <w:rtl/>
                <w:lang w:bidi="fa-IR"/>
              </w:rPr>
              <w:t xml:space="preserve"> </w:t>
            </w:r>
            <w:r w:rsidRPr="00C43C5C">
              <w:rPr>
                <w:rFonts w:cs="B Nazanin" w:hint="cs"/>
                <w:b/>
                <w:bCs/>
                <w:sz w:val="24"/>
                <w:szCs w:val="24"/>
                <w:rtl/>
                <w:lang w:bidi="fa-IR"/>
              </w:rPr>
              <w:t>اصلی</w:t>
            </w:r>
            <w:r w:rsidRPr="00C43C5C">
              <w:rPr>
                <w:rFonts w:cs="B Nazanin"/>
                <w:b/>
                <w:bCs/>
                <w:sz w:val="24"/>
                <w:szCs w:val="24"/>
                <w:rtl/>
                <w:lang w:bidi="fa-IR"/>
              </w:rPr>
              <w:t>:</w:t>
            </w:r>
          </w:p>
        </w:tc>
        <w:tc>
          <w:tcPr>
            <w:tcW w:w="4788" w:type="dxa"/>
          </w:tcPr>
          <w:p w14:paraId="0BEC4B76" w14:textId="77777777" w:rsidR="009E2545" w:rsidRPr="00C43C5C" w:rsidRDefault="009E2545" w:rsidP="00B17482">
            <w:pPr>
              <w:spacing w:line="360" w:lineRule="auto"/>
              <w:jc w:val="right"/>
              <w:rPr>
                <w:rFonts w:eastAsia="Calibri" w:cs="B Nazanin"/>
                <w:sz w:val="24"/>
                <w:szCs w:val="24"/>
                <w:rtl/>
                <w:lang w:bidi="fa-IR"/>
              </w:rPr>
            </w:pPr>
            <w:r w:rsidRPr="00C43C5C">
              <w:rPr>
                <w:rFonts w:eastAsia="Calibri" w:cs="B Nazanin"/>
                <w:sz w:val="24"/>
                <w:szCs w:val="24"/>
                <w:rtl/>
                <w:lang w:bidi="fa-IR"/>
              </w:rPr>
              <w:t>دکتر</w:t>
            </w:r>
            <w:r w:rsidRPr="00C43C5C">
              <w:rPr>
                <w:rFonts w:eastAsia="Calibri" w:cs="B Nazanin" w:hint="cs"/>
                <w:sz w:val="24"/>
                <w:szCs w:val="24"/>
                <w:rtl/>
                <w:lang w:bidi="fa-IR"/>
              </w:rPr>
              <w:t xml:space="preserve"> نازآفرين حسينی-</w:t>
            </w:r>
            <w:r w:rsidRPr="00C43C5C">
              <w:rPr>
                <w:rFonts w:cs="B Nazanin" w:hint="cs"/>
                <w:sz w:val="24"/>
                <w:szCs w:val="24"/>
                <w:rtl/>
                <w:lang w:bidi="fa-IR"/>
              </w:rPr>
              <w:t xml:space="preserve"> آیدا جسور</w:t>
            </w:r>
          </w:p>
        </w:tc>
      </w:tr>
      <w:tr w:rsidR="009E2545" w:rsidRPr="00C43C5C" w14:paraId="388E4578" w14:textId="77777777" w:rsidTr="00B17482">
        <w:tc>
          <w:tcPr>
            <w:tcW w:w="4788" w:type="dxa"/>
          </w:tcPr>
          <w:p w14:paraId="3C5EE119" w14:textId="77777777" w:rsidR="009E2545" w:rsidRPr="00C43C5C" w:rsidRDefault="009E2545" w:rsidP="00B17482">
            <w:pPr>
              <w:bidi/>
              <w:jc w:val="both"/>
              <w:rPr>
                <w:rFonts w:cs="B Nazanin"/>
                <w:b/>
                <w:bCs/>
                <w:sz w:val="24"/>
                <w:szCs w:val="24"/>
                <w:rtl/>
                <w:lang w:bidi="fa-IR"/>
              </w:rPr>
            </w:pPr>
            <w:r w:rsidRPr="00C43C5C">
              <w:rPr>
                <w:rFonts w:cs="B Nazanin" w:hint="cs"/>
                <w:b/>
                <w:bCs/>
                <w:sz w:val="24"/>
                <w:szCs w:val="24"/>
                <w:rtl/>
                <w:lang w:bidi="fa-IR"/>
              </w:rPr>
              <w:t>ایمیل مجری اصلی:</w:t>
            </w:r>
          </w:p>
        </w:tc>
        <w:tc>
          <w:tcPr>
            <w:tcW w:w="4788" w:type="dxa"/>
          </w:tcPr>
          <w:p w14:paraId="1EEE570D" w14:textId="77777777" w:rsidR="009E2545" w:rsidRPr="00C43C5C" w:rsidRDefault="009E2545" w:rsidP="00B17482">
            <w:pPr>
              <w:bidi/>
              <w:jc w:val="both"/>
              <w:rPr>
                <w:rFonts w:cs="B Nazanin"/>
                <w:sz w:val="24"/>
                <w:szCs w:val="24"/>
                <w:rtl/>
                <w:lang w:bidi="fa-IR"/>
              </w:rPr>
            </w:pPr>
            <w:r w:rsidRPr="00C43C5C">
              <w:rPr>
                <w:rStyle w:val="un"/>
                <w:rFonts w:cs="B Nazanin"/>
                <w:sz w:val="24"/>
                <w:szCs w:val="24"/>
              </w:rPr>
              <w:t>hosseinichenar@yahoo.com</w:t>
            </w:r>
          </w:p>
        </w:tc>
      </w:tr>
      <w:tr w:rsidR="009E2545" w:rsidRPr="00C43C5C" w14:paraId="70EB3527" w14:textId="77777777" w:rsidTr="00B17482">
        <w:tc>
          <w:tcPr>
            <w:tcW w:w="4788" w:type="dxa"/>
          </w:tcPr>
          <w:p w14:paraId="450BEBD4" w14:textId="77777777" w:rsidR="009E2545" w:rsidRPr="00C43C5C" w:rsidRDefault="009E2545" w:rsidP="00B17482">
            <w:pPr>
              <w:bidi/>
              <w:jc w:val="both"/>
              <w:rPr>
                <w:rFonts w:cs="B Nazanin"/>
                <w:b/>
                <w:bCs/>
                <w:sz w:val="24"/>
                <w:szCs w:val="24"/>
                <w:rtl/>
                <w:lang w:bidi="fa-IR"/>
              </w:rPr>
            </w:pPr>
            <w:r w:rsidRPr="00C43C5C">
              <w:rPr>
                <w:rFonts w:cs="B Nazanin" w:hint="cs"/>
                <w:b/>
                <w:bCs/>
                <w:sz w:val="24"/>
                <w:szCs w:val="24"/>
                <w:rtl/>
                <w:lang w:bidi="fa-IR"/>
              </w:rPr>
              <w:t>همکاران طرح:</w:t>
            </w:r>
          </w:p>
        </w:tc>
        <w:tc>
          <w:tcPr>
            <w:tcW w:w="4788" w:type="dxa"/>
          </w:tcPr>
          <w:p w14:paraId="7562F8AF" w14:textId="77777777" w:rsidR="009E2545" w:rsidRPr="00C43C5C" w:rsidRDefault="009E2545" w:rsidP="00B17482">
            <w:pPr>
              <w:spacing w:line="360" w:lineRule="auto"/>
              <w:jc w:val="right"/>
              <w:rPr>
                <w:rFonts w:eastAsia="Calibri" w:cs="B Nazanin"/>
                <w:b/>
                <w:sz w:val="24"/>
                <w:szCs w:val="24"/>
                <w:rtl/>
                <w:lang w:bidi="fa-IR"/>
              </w:rPr>
            </w:pPr>
            <w:r w:rsidRPr="00C43C5C">
              <w:rPr>
                <w:rFonts w:eastAsia="Calibri" w:cs="B Nazanin" w:hint="cs"/>
                <w:b/>
                <w:sz w:val="24"/>
                <w:szCs w:val="24"/>
                <w:rtl/>
                <w:lang w:bidi="fa-IR"/>
              </w:rPr>
              <w:t>دکتر محمد ذوالعدل -</w:t>
            </w:r>
            <w:r w:rsidRPr="00C43C5C">
              <w:rPr>
                <w:rFonts w:eastAsia="Calibri" w:cs="B Nazanin"/>
                <w:b/>
                <w:sz w:val="24"/>
                <w:szCs w:val="24"/>
                <w:rtl/>
                <w:lang w:bidi="fa-IR"/>
              </w:rPr>
              <w:t xml:space="preserve">دکتر </w:t>
            </w:r>
            <w:r w:rsidRPr="00C43C5C">
              <w:rPr>
                <w:rFonts w:eastAsia="Calibri" w:cs="B Nazanin" w:hint="cs"/>
                <w:b/>
                <w:sz w:val="24"/>
                <w:szCs w:val="24"/>
                <w:rtl/>
                <w:lang w:bidi="fa-IR"/>
              </w:rPr>
              <w:t>اردشیر افراسیابی فر</w:t>
            </w:r>
          </w:p>
        </w:tc>
      </w:tr>
      <w:tr w:rsidR="009E2545" w:rsidRPr="00C43C5C" w14:paraId="2017E8CB" w14:textId="77777777" w:rsidTr="00B17482">
        <w:tc>
          <w:tcPr>
            <w:tcW w:w="4788" w:type="dxa"/>
          </w:tcPr>
          <w:p w14:paraId="0A630272" w14:textId="77777777" w:rsidR="009E2545" w:rsidRPr="00C43C5C" w:rsidRDefault="009E2545" w:rsidP="00B17482">
            <w:pPr>
              <w:bidi/>
              <w:jc w:val="both"/>
              <w:rPr>
                <w:rFonts w:cs="B Nazanin"/>
                <w:b/>
                <w:bCs/>
                <w:sz w:val="24"/>
                <w:szCs w:val="24"/>
                <w:rtl/>
                <w:lang w:bidi="fa-IR"/>
              </w:rPr>
            </w:pPr>
            <w:r w:rsidRPr="00C43C5C">
              <w:rPr>
                <w:rFonts w:cs="B Nazanin" w:hint="cs"/>
                <w:b/>
                <w:bCs/>
                <w:sz w:val="24"/>
                <w:szCs w:val="24"/>
                <w:rtl/>
                <w:lang w:bidi="fa-IR"/>
              </w:rPr>
              <w:t>نوع طرح:</w:t>
            </w:r>
          </w:p>
        </w:tc>
        <w:tc>
          <w:tcPr>
            <w:tcW w:w="4788" w:type="dxa"/>
          </w:tcPr>
          <w:p w14:paraId="13618AD6" w14:textId="77777777" w:rsidR="009E2545" w:rsidRPr="00C43C5C" w:rsidRDefault="009E2545" w:rsidP="00B17482">
            <w:pPr>
              <w:bidi/>
              <w:jc w:val="both"/>
              <w:rPr>
                <w:rFonts w:cs="B Nazanin"/>
                <w:sz w:val="24"/>
                <w:szCs w:val="24"/>
                <w:rtl/>
                <w:lang w:bidi="fa-IR"/>
              </w:rPr>
            </w:pPr>
            <w:r w:rsidRPr="00C43C5C">
              <w:rPr>
                <w:rFonts w:cs="B Nazanin" w:hint="cs"/>
                <w:sz w:val="24"/>
                <w:szCs w:val="24"/>
                <w:rtl/>
                <w:lang w:bidi="fa-IR"/>
              </w:rPr>
              <w:t xml:space="preserve">دانشجویی       </w:t>
            </w:r>
            <w:r w:rsidRPr="00C43C5C">
              <w:rPr>
                <w:rFonts w:ascii="Calibri" w:hAnsi="Calibri" w:cs="B Nazanin"/>
                <w:sz w:val="24"/>
                <w:szCs w:val="24"/>
                <w:rtl/>
                <w:lang w:bidi="fa-IR"/>
              </w:rPr>
              <w:t>*</w:t>
            </w:r>
            <w:r w:rsidRPr="00C43C5C">
              <w:rPr>
                <w:rFonts w:cs="B Nazanin" w:hint="cs"/>
                <w:sz w:val="24"/>
                <w:szCs w:val="24"/>
                <w:rtl/>
                <w:lang w:bidi="fa-IR"/>
              </w:rPr>
              <w:t xml:space="preserve">       هیات علمی</w:t>
            </w:r>
          </w:p>
        </w:tc>
      </w:tr>
      <w:tr w:rsidR="009E2545" w:rsidRPr="00C43C5C" w14:paraId="1BB313F4" w14:textId="77777777" w:rsidTr="00B17482">
        <w:tc>
          <w:tcPr>
            <w:tcW w:w="4788" w:type="dxa"/>
          </w:tcPr>
          <w:p w14:paraId="504A7E4D" w14:textId="77777777" w:rsidR="009E2545" w:rsidRPr="00C43C5C" w:rsidRDefault="009E2545" w:rsidP="00B17482">
            <w:pPr>
              <w:bidi/>
              <w:jc w:val="both"/>
              <w:rPr>
                <w:rFonts w:cs="B Nazanin"/>
                <w:b/>
                <w:bCs/>
                <w:sz w:val="24"/>
                <w:szCs w:val="24"/>
                <w:rtl/>
                <w:lang w:bidi="fa-IR"/>
              </w:rPr>
            </w:pPr>
            <w:r w:rsidRPr="00C43C5C">
              <w:rPr>
                <w:rFonts w:cs="B Nazanin" w:hint="cs"/>
                <w:b/>
                <w:bCs/>
                <w:sz w:val="24"/>
                <w:szCs w:val="24"/>
                <w:rtl/>
                <w:lang w:bidi="fa-IR"/>
              </w:rPr>
              <w:t>تاریخ</w:t>
            </w:r>
            <w:r w:rsidRPr="00C43C5C">
              <w:rPr>
                <w:rFonts w:cs="B Nazanin"/>
                <w:b/>
                <w:bCs/>
                <w:sz w:val="24"/>
                <w:szCs w:val="24"/>
                <w:rtl/>
                <w:lang w:bidi="fa-IR"/>
              </w:rPr>
              <w:t xml:space="preserve"> </w:t>
            </w:r>
            <w:r w:rsidRPr="00C43C5C">
              <w:rPr>
                <w:rFonts w:cs="B Nazanin" w:hint="cs"/>
                <w:b/>
                <w:bCs/>
                <w:sz w:val="24"/>
                <w:szCs w:val="24"/>
                <w:rtl/>
                <w:lang w:bidi="fa-IR"/>
              </w:rPr>
              <w:t>ارائه گزارش پایانی مصوب:</w:t>
            </w:r>
          </w:p>
        </w:tc>
        <w:tc>
          <w:tcPr>
            <w:tcW w:w="4788" w:type="dxa"/>
          </w:tcPr>
          <w:p w14:paraId="54DC1F8C" w14:textId="77777777" w:rsidR="009E2545" w:rsidRPr="00C43C5C" w:rsidRDefault="009E2545" w:rsidP="00B17482">
            <w:pPr>
              <w:bidi/>
              <w:jc w:val="both"/>
              <w:rPr>
                <w:rFonts w:cs="B Nazanin"/>
                <w:sz w:val="24"/>
                <w:szCs w:val="24"/>
                <w:rtl/>
                <w:lang w:bidi="fa-IR"/>
              </w:rPr>
            </w:pPr>
            <w:r w:rsidRPr="00C43C5C">
              <w:rPr>
                <w:rFonts w:cs="B Nazanin"/>
                <w:sz w:val="24"/>
                <w:szCs w:val="24"/>
                <w:lang w:bidi="fa-IR"/>
              </w:rPr>
              <w:t>1401/10/28</w:t>
            </w:r>
          </w:p>
        </w:tc>
      </w:tr>
      <w:tr w:rsidR="009E2545" w:rsidRPr="00C43C5C" w14:paraId="12D1DFF6" w14:textId="77777777" w:rsidTr="00B17482">
        <w:tc>
          <w:tcPr>
            <w:tcW w:w="4788" w:type="dxa"/>
          </w:tcPr>
          <w:p w14:paraId="4011462A" w14:textId="77777777" w:rsidR="009E2545" w:rsidRPr="00C43C5C" w:rsidRDefault="009E2545" w:rsidP="00B17482">
            <w:pPr>
              <w:bidi/>
              <w:jc w:val="both"/>
              <w:rPr>
                <w:rFonts w:cs="B Nazanin"/>
                <w:b/>
                <w:bCs/>
                <w:sz w:val="24"/>
                <w:szCs w:val="24"/>
                <w:rtl/>
                <w:lang w:bidi="fa-IR"/>
              </w:rPr>
            </w:pPr>
            <w:r w:rsidRPr="00C43C5C">
              <w:rPr>
                <w:rFonts w:cs="B Nazanin" w:hint="cs"/>
                <w:b/>
                <w:bCs/>
                <w:sz w:val="24"/>
                <w:szCs w:val="24"/>
                <w:rtl/>
                <w:lang w:bidi="fa-IR"/>
              </w:rPr>
              <w:t>نوع مخاطب: (یک مخاطب و یا بیشتر)</w:t>
            </w:r>
          </w:p>
        </w:tc>
        <w:tc>
          <w:tcPr>
            <w:tcW w:w="4788" w:type="dxa"/>
          </w:tcPr>
          <w:p w14:paraId="71BDA0E2" w14:textId="77777777" w:rsidR="009E2545" w:rsidRPr="00C43C5C" w:rsidRDefault="009E2545" w:rsidP="00B17482">
            <w:pPr>
              <w:bidi/>
              <w:jc w:val="both"/>
              <w:rPr>
                <w:rFonts w:cs="B Nazanin"/>
                <w:sz w:val="24"/>
                <w:szCs w:val="24"/>
                <w:rtl/>
                <w:lang w:bidi="fa-IR"/>
              </w:rPr>
            </w:pPr>
            <w:r w:rsidRPr="00C43C5C">
              <w:rPr>
                <w:rFonts w:cs="B Nazanin"/>
                <w:sz w:val="24"/>
                <w:szCs w:val="24"/>
                <w:rtl/>
              </w:rPr>
              <w:t xml:space="preserve">رسانه </w:t>
            </w:r>
            <w:r w:rsidRPr="00C43C5C">
              <w:rPr>
                <w:rFonts w:cs="B Nazanin" w:hint="cs"/>
                <w:sz w:val="24"/>
                <w:szCs w:val="24"/>
                <w:rtl/>
              </w:rPr>
              <w:t xml:space="preserve"> و عموم مردم  </w:t>
            </w:r>
            <w:r w:rsidRPr="00C43C5C">
              <w:rPr>
                <w:rFonts w:ascii="Calibri" w:hAnsi="Calibri" w:cs="B Nazanin"/>
                <w:sz w:val="24"/>
                <w:szCs w:val="24"/>
                <w:rtl/>
              </w:rPr>
              <w:t>*</w:t>
            </w:r>
            <w:r w:rsidRPr="00C43C5C">
              <w:rPr>
                <w:rFonts w:cs="B Nazanin" w:hint="cs"/>
                <w:sz w:val="24"/>
                <w:szCs w:val="24"/>
                <w:rtl/>
              </w:rPr>
              <w:t xml:space="preserve">          </w:t>
            </w:r>
            <w:r w:rsidRPr="00C43C5C">
              <w:rPr>
                <w:rFonts w:cs="B Nazanin"/>
                <w:sz w:val="24"/>
                <w:szCs w:val="24"/>
                <w:rtl/>
              </w:rPr>
              <w:t>سیاستگذاران</w:t>
            </w:r>
            <w:r w:rsidRPr="00C43C5C">
              <w:rPr>
                <w:rFonts w:cs="B Nazanin" w:hint="cs"/>
                <w:sz w:val="24"/>
                <w:szCs w:val="24"/>
                <w:rtl/>
              </w:rPr>
              <w:t xml:space="preserve"> درمانی</w:t>
            </w:r>
            <w:r w:rsidRPr="00C43C5C">
              <w:rPr>
                <w:rFonts w:cs="B Nazanin"/>
                <w:sz w:val="24"/>
                <w:szCs w:val="24"/>
                <w:lang w:bidi="fa-IR"/>
              </w:rPr>
              <w:t xml:space="preserve">   </w:t>
            </w:r>
            <w:r w:rsidRPr="00C43C5C">
              <w:rPr>
                <w:rFonts w:cs="B Nazanin" w:hint="cs"/>
                <w:sz w:val="24"/>
                <w:szCs w:val="24"/>
                <w:rtl/>
                <w:lang w:bidi="fa-IR"/>
              </w:rPr>
              <w:t xml:space="preserve">  </w:t>
            </w:r>
            <w:r w:rsidRPr="00C43C5C">
              <w:rPr>
                <w:rFonts w:ascii="Calibri" w:hAnsi="Calibri" w:cs="B Nazanin"/>
                <w:sz w:val="24"/>
                <w:szCs w:val="24"/>
                <w:rtl/>
                <w:lang w:bidi="fa-IR"/>
              </w:rPr>
              <w:t>*</w:t>
            </w:r>
            <w:r w:rsidRPr="00C43C5C">
              <w:rPr>
                <w:rFonts w:cs="B Nazanin" w:hint="cs"/>
                <w:sz w:val="24"/>
                <w:szCs w:val="24"/>
                <w:rtl/>
                <w:lang w:bidi="fa-IR"/>
              </w:rPr>
              <w:t xml:space="preserve">        </w:t>
            </w:r>
            <w:r w:rsidRPr="00C43C5C">
              <w:rPr>
                <w:rFonts w:cs="B Nazanin"/>
                <w:sz w:val="24"/>
                <w:szCs w:val="24"/>
                <w:lang w:bidi="fa-IR"/>
              </w:rPr>
              <w:t xml:space="preserve">    </w:t>
            </w:r>
            <w:r w:rsidRPr="00C43C5C">
              <w:rPr>
                <w:rFonts w:cs="B Nazanin"/>
                <w:sz w:val="24"/>
                <w:szCs w:val="24"/>
                <w:rtl/>
              </w:rPr>
              <w:t>متخصص</w:t>
            </w:r>
            <w:r w:rsidRPr="00C43C5C">
              <w:rPr>
                <w:rFonts w:cs="B Nazanin" w:hint="cs"/>
                <w:sz w:val="24"/>
                <w:szCs w:val="24"/>
                <w:rtl/>
              </w:rPr>
              <w:t xml:space="preserve">ین سلامت     </w:t>
            </w:r>
            <w:r w:rsidRPr="00C43C5C">
              <w:rPr>
                <w:rFonts w:ascii="Calibri" w:hAnsi="Calibri" w:cs="B Nazanin"/>
                <w:sz w:val="24"/>
                <w:szCs w:val="24"/>
                <w:rtl/>
              </w:rPr>
              <w:t>*</w:t>
            </w:r>
            <w:r w:rsidRPr="00C43C5C">
              <w:rPr>
                <w:rFonts w:cs="B Nazanin" w:hint="cs"/>
                <w:sz w:val="24"/>
                <w:szCs w:val="24"/>
                <w:rtl/>
              </w:rPr>
              <w:t xml:space="preserve">       سیاستگذاران پژوهشی</w:t>
            </w:r>
            <w:r w:rsidRPr="00C43C5C">
              <w:rPr>
                <w:rFonts w:ascii="Calibri" w:hAnsi="Calibri" w:cs="Calibri" w:hint="cs"/>
                <w:sz w:val="24"/>
                <w:szCs w:val="24"/>
                <w:rtl/>
              </w:rPr>
              <w:t> </w:t>
            </w:r>
            <w:r w:rsidRPr="00C43C5C">
              <w:rPr>
                <w:rFonts w:cs="B Nazanin"/>
                <w:sz w:val="24"/>
                <w:szCs w:val="24"/>
                <w:lang w:bidi="fa-IR"/>
              </w:rPr>
              <w:t xml:space="preserve">        *  </w:t>
            </w:r>
          </w:p>
        </w:tc>
      </w:tr>
    </w:tbl>
    <w:p w14:paraId="18899C8A" w14:textId="77777777" w:rsidR="009E2545" w:rsidRPr="00C43C5C" w:rsidRDefault="009E2545" w:rsidP="009E2545">
      <w:pPr>
        <w:bidi/>
        <w:jc w:val="both"/>
        <w:rPr>
          <w:rFonts w:cs="B Nazanin"/>
          <w:b/>
          <w:bCs/>
          <w:sz w:val="24"/>
          <w:szCs w:val="24"/>
          <w:rtl/>
          <w:lang w:bidi="fa-IR"/>
        </w:rPr>
      </w:pPr>
    </w:p>
    <w:p w14:paraId="72470823" w14:textId="77777777" w:rsidR="009E2545" w:rsidRPr="00C43C5C" w:rsidRDefault="009E2545" w:rsidP="009E2545">
      <w:pPr>
        <w:pStyle w:val="ListParagraph"/>
        <w:numPr>
          <w:ilvl w:val="0"/>
          <w:numId w:val="1"/>
        </w:numPr>
        <w:bidi/>
        <w:spacing w:line="259" w:lineRule="auto"/>
        <w:jc w:val="both"/>
        <w:rPr>
          <w:rFonts w:cs="B Nazanin"/>
          <w:b/>
          <w:bCs/>
          <w:sz w:val="24"/>
          <w:szCs w:val="24"/>
          <w:rtl/>
        </w:rPr>
      </w:pPr>
      <w:r w:rsidRPr="00C43C5C">
        <w:rPr>
          <w:rFonts w:cs="B Nazanin" w:hint="cs"/>
          <w:b/>
          <w:bCs/>
          <w:sz w:val="24"/>
          <w:szCs w:val="24"/>
          <w:rtl/>
        </w:rPr>
        <w:t>خلاصه طرح:</w:t>
      </w:r>
    </w:p>
    <w:tbl>
      <w:tblPr>
        <w:tblStyle w:val="TableGrid"/>
        <w:bidiVisual/>
        <w:tblW w:w="0" w:type="auto"/>
        <w:tblLook w:val="04A0" w:firstRow="1" w:lastRow="0" w:firstColumn="1" w:lastColumn="0" w:noHBand="0" w:noVBand="1"/>
      </w:tblPr>
      <w:tblGrid>
        <w:gridCol w:w="9242"/>
      </w:tblGrid>
      <w:tr w:rsidR="009E2545" w:rsidRPr="00C43C5C" w14:paraId="200DFB37" w14:textId="77777777" w:rsidTr="00B17482">
        <w:tc>
          <w:tcPr>
            <w:tcW w:w="9576" w:type="dxa"/>
          </w:tcPr>
          <w:p w14:paraId="2A1014C9" w14:textId="77777777" w:rsidR="009E2545" w:rsidRPr="00C43C5C" w:rsidRDefault="009E2545" w:rsidP="00B17482">
            <w:pPr>
              <w:bidi/>
              <w:jc w:val="both"/>
              <w:rPr>
                <w:rFonts w:cs="B Nazanin"/>
                <w:sz w:val="24"/>
                <w:szCs w:val="24"/>
                <w:rtl/>
              </w:rPr>
            </w:pPr>
            <w:r w:rsidRPr="00C43C5C">
              <w:rPr>
                <w:rFonts w:cs="B Nazanin" w:hint="cs"/>
                <w:b/>
                <w:bCs/>
                <w:sz w:val="24"/>
                <w:szCs w:val="24"/>
                <w:rtl/>
              </w:rPr>
              <w:t>مقدمه</w:t>
            </w:r>
            <w:r w:rsidRPr="00C43C5C">
              <w:rPr>
                <w:rFonts w:cs="B Nazanin" w:hint="cs"/>
                <w:sz w:val="24"/>
                <w:szCs w:val="24"/>
                <w:rtl/>
              </w:rPr>
              <w:t>:</w:t>
            </w:r>
          </w:p>
          <w:p w14:paraId="45FA366A" w14:textId="77777777" w:rsidR="009E2545" w:rsidRPr="00C43C5C" w:rsidRDefault="009E2545" w:rsidP="00B17482">
            <w:pPr>
              <w:bidi/>
              <w:jc w:val="both"/>
              <w:rPr>
                <w:rFonts w:cs="B Nazanin"/>
                <w:sz w:val="24"/>
                <w:szCs w:val="24"/>
                <w:rtl/>
              </w:rPr>
            </w:pPr>
            <w:r w:rsidRPr="00C43C5C">
              <w:rPr>
                <w:rFonts w:eastAsia="Times New Roman" w:cs="B Nazanin" w:hint="cs"/>
                <w:sz w:val="24"/>
                <w:szCs w:val="24"/>
                <w:rtl/>
              </w:rPr>
              <w:t>ب</w:t>
            </w:r>
            <w:r w:rsidRPr="00C43C5C">
              <w:rPr>
                <w:rFonts w:eastAsia="Times New Roman" w:cs="B Nazanin"/>
                <w:sz w:val="24"/>
                <w:szCs w:val="24"/>
                <w:rtl/>
              </w:rPr>
              <w:t xml:space="preserve">ا ورود به دوره سالمندی،  تغییرات چشم گیری </w:t>
            </w:r>
            <w:r w:rsidRPr="00C43C5C">
              <w:rPr>
                <w:rFonts w:eastAsia="Times New Roman" w:cs="B Nazanin" w:hint="cs"/>
                <w:sz w:val="24"/>
                <w:szCs w:val="24"/>
                <w:rtl/>
                <w:lang w:bidi="fa-IR"/>
              </w:rPr>
              <w:t>در</w:t>
            </w:r>
            <w:r w:rsidRPr="00C43C5C">
              <w:rPr>
                <w:rFonts w:eastAsia="Times New Roman" w:cs="B Nazanin"/>
                <w:sz w:val="24"/>
                <w:szCs w:val="24"/>
              </w:rPr>
              <w:t xml:space="preserve"> </w:t>
            </w:r>
            <w:r w:rsidRPr="00C43C5C">
              <w:rPr>
                <w:rFonts w:eastAsia="Times New Roman" w:cs="B Nazanin"/>
                <w:sz w:val="24"/>
                <w:szCs w:val="24"/>
                <w:rtl/>
              </w:rPr>
              <w:t>زیر مقیاس اقتصادی و اجتماعی و همچنین در ویژگی‌های فیزیولوژیکی و روحی روانی انسان رخ میدهد</w:t>
            </w:r>
            <w:r w:rsidRPr="00C43C5C">
              <w:rPr>
                <w:rFonts w:eastAsia="Times New Roman" w:cs="B Nazanin" w:hint="cs"/>
                <w:sz w:val="24"/>
                <w:szCs w:val="24"/>
                <w:rtl/>
              </w:rPr>
              <w:t xml:space="preserve"> و‌‌این  مشکلات </w:t>
            </w:r>
            <w:r w:rsidRPr="00C43C5C">
              <w:rPr>
                <w:rFonts w:eastAsia="Times New Roman" w:cs="B Nazanin"/>
                <w:sz w:val="24"/>
                <w:szCs w:val="24"/>
                <w:rtl/>
              </w:rPr>
              <w:t>ممکن است کیفیت زندگی سالمندان را تحت تأثیر قرار دهد</w:t>
            </w:r>
            <w:r w:rsidRPr="00C43C5C">
              <w:rPr>
                <w:rFonts w:eastAsia="Calibri" w:cs="B Nazanin" w:hint="cs"/>
                <w:sz w:val="24"/>
                <w:szCs w:val="24"/>
                <w:rtl/>
              </w:rPr>
              <w:t>.</w:t>
            </w:r>
            <w:r w:rsidRPr="00C43C5C">
              <w:rPr>
                <w:rFonts w:eastAsia="Calibri" w:cs="B Nazanin"/>
                <w:sz w:val="24"/>
                <w:szCs w:val="24"/>
                <w:rtl/>
              </w:rPr>
              <w:t>آرامسا</w:t>
            </w:r>
            <w:r w:rsidRPr="00C43C5C">
              <w:rPr>
                <w:rFonts w:eastAsia="Calibri" w:cs="B Nazanin" w:hint="cs"/>
                <w:sz w:val="24"/>
                <w:szCs w:val="24"/>
                <w:rtl/>
              </w:rPr>
              <w:t>زی</w:t>
            </w:r>
            <w:r w:rsidRPr="00C43C5C">
              <w:rPr>
                <w:rFonts w:eastAsia="Calibri" w:cs="B Nazanin"/>
                <w:sz w:val="24"/>
                <w:szCs w:val="24"/>
              </w:rPr>
              <w:t xml:space="preserve"> </w:t>
            </w:r>
            <w:r w:rsidRPr="00C43C5C">
              <w:rPr>
                <w:rFonts w:eastAsia="Calibri" w:cs="B Nazanin" w:hint="cs"/>
                <w:sz w:val="24"/>
                <w:szCs w:val="24"/>
                <w:rtl/>
                <w:lang w:bidi="fa-IR"/>
              </w:rPr>
              <w:t xml:space="preserve">بنسون و میشل </w:t>
            </w:r>
            <w:r w:rsidRPr="00C43C5C">
              <w:rPr>
                <w:rFonts w:eastAsia="Calibri" w:cs="B Nazanin" w:hint="cs"/>
                <w:sz w:val="24"/>
                <w:szCs w:val="24"/>
                <w:rtl/>
              </w:rPr>
              <w:t>از جمله روش‌هایی با</w:t>
            </w:r>
            <w:r w:rsidRPr="00C43C5C">
              <w:rPr>
                <w:rFonts w:eastAsia="Calibri" w:cs="B Nazanin"/>
                <w:sz w:val="24"/>
                <w:szCs w:val="24"/>
                <w:rtl/>
              </w:rPr>
              <w:t xml:space="preserve"> اثربخشی </w:t>
            </w:r>
            <w:r w:rsidRPr="00C43C5C">
              <w:rPr>
                <w:rFonts w:eastAsia="Calibri" w:cs="B Nazanin" w:hint="cs"/>
                <w:sz w:val="24"/>
                <w:szCs w:val="24"/>
                <w:rtl/>
              </w:rPr>
              <w:t>بالا</w:t>
            </w:r>
            <w:r w:rsidRPr="00C43C5C">
              <w:rPr>
                <w:rFonts w:eastAsia="Calibri" w:cs="B Nazanin"/>
                <w:sz w:val="24"/>
                <w:szCs w:val="24"/>
                <w:rtl/>
              </w:rPr>
              <w:t>، غیرتهاجمی،‌‌</w:t>
            </w:r>
            <w:r w:rsidRPr="00C43C5C">
              <w:rPr>
                <w:rFonts w:eastAsia="Calibri" w:cs="B Nazanin"/>
                <w:sz w:val="24"/>
                <w:szCs w:val="24"/>
              </w:rPr>
              <w:t xml:space="preserve"> </w:t>
            </w:r>
            <w:r w:rsidRPr="00C43C5C">
              <w:rPr>
                <w:rFonts w:eastAsia="Calibri" w:cs="B Nazanin"/>
                <w:sz w:val="24"/>
                <w:szCs w:val="24"/>
                <w:rtl/>
              </w:rPr>
              <w:t xml:space="preserve">ایمن، </w:t>
            </w:r>
            <w:r w:rsidRPr="00C43C5C">
              <w:rPr>
                <w:rFonts w:eastAsia="Calibri" w:cs="B Nazanin" w:hint="cs"/>
                <w:sz w:val="24"/>
                <w:szCs w:val="24"/>
                <w:rtl/>
              </w:rPr>
              <w:t>و با اجرای</w:t>
            </w:r>
            <w:r w:rsidRPr="00C43C5C">
              <w:rPr>
                <w:rFonts w:eastAsia="Calibri" w:cs="B Nazanin"/>
                <w:sz w:val="24"/>
                <w:szCs w:val="24"/>
                <w:rtl/>
              </w:rPr>
              <w:t xml:space="preserve"> آسان</w:t>
            </w:r>
            <w:r w:rsidRPr="00C43C5C">
              <w:rPr>
                <w:rFonts w:eastAsia="Calibri" w:cs="B Nazanin" w:hint="cs"/>
                <w:sz w:val="24"/>
                <w:szCs w:val="24"/>
                <w:rtl/>
              </w:rPr>
              <w:t xml:space="preserve"> هستند که می توانند باعث</w:t>
            </w:r>
            <w:r w:rsidRPr="00C43C5C">
              <w:rPr>
                <w:rFonts w:eastAsia="Calibri" w:cs="B Nazanin"/>
                <w:sz w:val="24"/>
                <w:szCs w:val="24"/>
              </w:rPr>
              <w:t xml:space="preserve"> </w:t>
            </w:r>
            <w:r w:rsidRPr="00C43C5C">
              <w:rPr>
                <w:rFonts w:eastAsia="Calibri" w:cs="B Nazanin" w:hint="cs"/>
                <w:sz w:val="24"/>
                <w:szCs w:val="24"/>
                <w:rtl/>
              </w:rPr>
              <w:t>آرامش عمقی در سالمندان ‌‌و در نتیجه ارتقای کیفیت زندگی آنها شوند، ولی مشخص نشده که کدامیک از این دو روش آرام سازی بر کیفیت زندگی سالمند مقیم در خانه سالمند اثر بیشتری دارد. لذا این مطالعه با هدف تعیین و مقایسه تاثیر دو روش آرام سازی بنسون و میشل بر کیفیت زندگی سالمندان انجام گرفت.</w:t>
            </w:r>
          </w:p>
          <w:p w14:paraId="2B0660B8" w14:textId="77777777" w:rsidR="009E2545" w:rsidRPr="00C43C5C" w:rsidRDefault="009E2545" w:rsidP="00B17482">
            <w:pPr>
              <w:bidi/>
              <w:jc w:val="both"/>
              <w:rPr>
                <w:rFonts w:cs="B Nazanin"/>
                <w:sz w:val="24"/>
                <w:szCs w:val="24"/>
                <w:rtl/>
              </w:rPr>
            </w:pPr>
            <w:r w:rsidRPr="00C43C5C">
              <w:rPr>
                <w:rFonts w:cs="B Nazanin" w:hint="cs"/>
                <w:b/>
                <w:bCs/>
                <w:sz w:val="24"/>
                <w:szCs w:val="24"/>
                <w:rtl/>
              </w:rPr>
              <w:t>روش کار و ابزار</w:t>
            </w:r>
            <w:r w:rsidRPr="00C43C5C">
              <w:rPr>
                <w:rFonts w:cs="B Nazanin" w:hint="cs"/>
                <w:sz w:val="24"/>
                <w:szCs w:val="24"/>
                <w:rtl/>
              </w:rPr>
              <w:t>:</w:t>
            </w:r>
          </w:p>
          <w:p w14:paraId="2EB92F03" w14:textId="77777777" w:rsidR="009E2545" w:rsidRPr="00C43C5C" w:rsidRDefault="009E2545" w:rsidP="00B17482">
            <w:pPr>
              <w:spacing w:after="160" w:line="360" w:lineRule="auto"/>
              <w:jc w:val="right"/>
              <w:rPr>
                <w:rFonts w:eastAsia="Times New Roman" w:cs="B Nazanin"/>
                <w:sz w:val="24"/>
                <w:szCs w:val="24"/>
                <w:rtl/>
                <w:lang w:bidi="fa-IR"/>
              </w:rPr>
            </w:pPr>
            <w:r w:rsidRPr="00C43C5C">
              <w:rPr>
                <w:rFonts w:eastAsia="Calibri" w:cs="B Nazanin"/>
                <w:sz w:val="24"/>
                <w:szCs w:val="24"/>
                <w:rtl/>
              </w:rPr>
              <w:t xml:space="preserve">روش انجام پژوهش حاضر از </w:t>
            </w:r>
            <w:r w:rsidRPr="00C43C5C">
              <w:rPr>
                <w:rFonts w:eastAsia="Calibri" w:cs="B Nazanin" w:hint="cs"/>
                <w:sz w:val="24"/>
                <w:szCs w:val="24"/>
                <w:rtl/>
              </w:rPr>
              <w:t>شبه تجربی است</w:t>
            </w:r>
            <w:r w:rsidRPr="00C43C5C">
              <w:rPr>
                <w:rFonts w:eastAsia="Calibri" w:cs="B Nazanin"/>
                <w:sz w:val="24"/>
                <w:szCs w:val="24"/>
                <w:rtl/>
              </w:rPr>
              <w:t xml:space="preserve">. </w:t>
            </w:r>
            <w:r w:rsidRPr="00C43C5C">
              <w:rPr>
                <w:rFonts w:eastAsia="Calibri" w:cs="B Nazanin" w:hint="cs"/>
                <w:sz w:val="24"/>
                <w:szCs w:val="24"/>
                <w:rtl/>
              </w:rPr>
              <w:t>جامعه پژوهش</w:t>
            </w:r>
            <w:r w:rsidRPr="00C43C5C">
              <w:rPr>
                <w:rFonts w:eastAsia="Calibri" w:cs="B Nazanin"/>
                <w:sz w:val="24"/>
                <w:szCs w:val="24"/>
                <w:rtl/>
              </w:rPr>
              <w:t xml:space="preserve"> تمامی سالمندان </w:t>
            </w:r>
            <w:r w:rsidRPr="00C43C5C">
              <w:rPr>
                <w:rFonts w:eastAsia="Calibri" w:cs="B Nazanin" w:hint="cs"/>
                <w:sz w:val="24"/>
                <w:szCs w:val="24"/>
                <w:rtl/>
              </w:rPr>
              <w:t>ساکن در سه سرای سالمندان استان آذربایجان شرقی بودند. حجم نمونه پژوهش (شرکت کنندگان مطالعه)</w:t>
            </w:r>
            <w:r w:rsidRPr="00C43C5C">
              <w:rPr>
                <w:rFonts w:eastAsia="Calibri" w:cs="B Nazanin"/>
                <w:sz w:val="24"/>
                <w:szCs w:val="24"/>
                <w:rtl/>
              </w:rPr>
              <w:t xml:space="preserve"> </w:t>
            </w:r>
            <w:r w:rsidRPr="00C43C5C">
              <w:rPr>
                <w:rFonts w:eastAsia="Calibri" w:cs="B Nazanin" w:hint="cs"/>
                <w:sz w:val="24"/>
                <w:szCs w:val="24"/>
                <w:rtl/>
              </w:rPr>
              <w:t>96</w:t>
            </w:r>
            <w:r w:rsidRPr="00C43C5C">
              <w:rPr>
                <w:rFonts w:eastAsia="Calibri" w:cs="B Nazanin"/>
                <w:sz w:val="24"/>
                <w:szCs w:val="24"/>
                <w:rtl/>
              </w:rPr>
              <w:t xml:space="preserve"> نفر </w:t>
            </w:r>
            <w:r w:rsidRPr="00C43C5C">
              <w:rPr>
                <w:rFonts w:eastAsia="Calibri" w:cs="B Nazanin" w:hint="cs"/>
                <w:sz w:val="24"/>
                <w:szCs w:val="24"/>
                <w:rtl/>
              </w:rPr>
              <w:t xml:space="preserve">واجد شرایط مطالعه بودند که ابتدا به روش نمونه گیری در دسترس </w:t>
            </w:r>
            <w:r w:rsidRPr="00C43C5C">
              <w:rPr>
                <w:rFonts w:eastAsia="Calibri" w:cs="B Nazanin"/>
                <w:sz w:val="24"/>
                <w:szCs w:val="24"/>
                <w:rtl/>
              </w:rPr>
              <w:t xml:space="preserve">انتخاب شدند و </w:t>
            </w:r>
            <w:r w:rsidRPr="00C43C5C">
              <w:rPr>
                <w:rFonts w:eastAsia="Calibri" w:cs="B Nazanin" w:hint="cs"/>
                <w:sz w:val="24"/>
                <w:szCs w:val="24"/>
                <w:rtl/>
                <w:lang w:bidi="fa-IR"/>
              </w:rPr>
              <w:t xml:space="preserve">با روش تصادفی بلوکی  </w:t>
            </w:r>
            <w:r w:rsidRPr="00C43C5C">
              <w:rPr>
                <w:rFonts w:eastAsia="Calibri" w:cs="B Nazanin"/>
                <w:sz w:val="24"/>
                <w:szCs w:val="24"/>
                <w:rtl/>
                <w:lang w:bidi="fa-IR"/>
              </w:rPr>
              <w:t>به 3 گروه</w:t>
            </w:r>
            <w:r w:rsidRPr="00C43C5C">
              <w:rPr>
                <w:rFonts w:eastAsia="Calibri" w:cs="B Nazanin"/>
                <w:sz w:val="24"/>
                <w:szCs w:val="24"/>
                <w:lang w:bidi="fa-IR"/>
              </w:rPr>
              <w:t xml:space="preserve"> </w:t>
            </w:r>
            <w:r w:rsidRPr="00C43C5C">
              <w:rPr>
                <w:rFonts w:eastAsia="Calibri" w:cs="B Nazanin" w:hint="cs"/>
                <w:sz w:val="24"/>
                <w:szCs w:val="24"/>
                <w:rtl/>
                <w:lang w:bidi="fa-IR"/>
              </w:rPr>
              <w:t xml:space="preserve">32 نفره </w:t>
            </w:r>
            <w:r w:rsidRPr="00C43C5C">
              <w:rPr>
                <w:rFonts w:eastAsia="Calibri" w:cs="B Nazanin"/>
                <w:sz w:val="24"/>
                <w:szCs w:val="24"/>
                <w:rtl/>
                <w:lang w:bidi="fa-IR"/>
              </w:rPr>
              <w:t xml:space="preserve">کنترل، آرامسازی </w:t>
            </w:r>
            <w:r w:rsidRPr="00C43C5C">
              <w:rPr>
                <w:rFonts w:eastAsia="Calibri" w:cs="B Nazanin" w:hint="cs"/>
                <w:sz w:val="24"/>
                <w:szCs w:val="24"/>
                <w:rtl/>
                <w:lang w:bidi="fa-IR"/>
              </w:rPr>
              <w:t xml:space="preserve">میشل </w:t>
            </w:r>
            <w:r w:rsidRPr="00C43C5C">
              <w:rPr>
                <w:rFonts w:eastAsia="Calibri" w:cs="B Nazanin"/>
                <w:sz w:val="24"/>
                <w:szCs w:val="24"/>
                <w:rtl/>
                <w:lang w:bidi="fa-IR"/>
              </w:rPr>
              <w:t>و آرامسازی</w:t>
            </w:r>
            <w:r w:rsidRPr="00C43C5C">
              <w:rPr>
                <w:rFonts w:eastAsia="Calibri" w:cs="B Nazanin" w:hint="cs"/>
                <w:sz w:val="24"/>
                <w:szCs w:val="24"/>
                <w:rtl/>
                <w:lang w:bidi="fa-IR"/>
              </w:rPr>
              <w:t xml:space="preserve"> بنسون تخصیص یافتند</w:t>
            </w:r>
            <w:r w:rsidRPr="00C43C5C">
              <w:rPr>
                <w:rFonts w:eastAsia="Calibri" w:cs="B Nazanin"/>
                <w:sz w:val="24"/>
                <w:szCs w:val="24"/>
                <w:rtl/>
                <w:lang w:bidi="fa-IR"/>
              </w:rPr>
              <w:t xml:space="preserve">. </w:t>
            </w:r>
            <w:r w:rsidRPr="00C43C5C">
              <w:rPr>
                <w:rFonts w:eastAsia="Calibri" w:cs="B Nazanin" w:hint="cs"/>
                <w:sz w:val="24"/>
                <w:szCs w:val="24"/>
                <w:rtl/>
              </w:rPr>
              <w:t>ابزار گردآوری داده ها</w:t>
            </w:r>
            <w:r w:rsidRPr="00C43C5C">
              <w:rPr>
                <w:rFonts w:eastAsia="Calibri" w:cs="B Nazanin"/>
                <w:sz w:val="24"/>
                <w:szCs w:val="24"/>
                <w:rtl/>
              </w:rPr>
              <w:t xml:space="preserve"> پرسشنامه </w:t>
            </w:r>
            <w:r w:rsidRPr="00C43C5C">
              <w:rPr>
                <w:rFonts w:eastAsia="Calibri" w:cs="B Nazanin" w:hint="cs"/>
                <w:sz w:val="24"/>
                <w:szCs w:val="24"/>
                <w:rtl/>
              </w:rPr>
              <w:t xml:space="preserve">کیفیت زندگی عمومی </w:t>
            </w:r>
            <w:r w:rsidRPr="00C43C5C">
              <w:rPr>
                <w:rFonts w:eastAsia="Times New Roman" w:cs="B Nazanin"/>
                <w:sz w:val="24"/>
                <w:szCs w:val="24"/>
                <w:lang w:bidi="fa-IR"/>
              </w:rPr>
              <w:t>)</w:t>
            </w:r>
            <w:r w:rsidRPr="00C43C5C">
              <w:rPr>
                <w:rFonts w:eastAsia="Times New Roman" w:cs="B Nazanin" w:hint="cs"/>
                <w:sz w:val="24"/>
                <w:szCs w:val="24"/>
                <w:rtl/>
                <w:lang w:bidi="fa-IR"/>
              </w:rPr>
              <w:t>36</w:t>
            </w:r>
            <w:r w:rsidRPr="00C43C5C">
              <w:rPr>
                <w:rFonts w:eastAsia="Times New Roman" w:cs="B Nazanin"/>
                <w:sz w:val="24"/>
                <w:szCs w:val="24"/>
                <w:lang w:bidi="fa-IR"/>
              </w:rPr>
              <w:t>(SF-</w:t>
            </w:r>
            <w:r w:rsidRPr="00C43C5C">
              <w:rPr>
                <w:rFonts w:eastAsia="Times New Roman" w:cs="B Nazanin" w:hint="cs"/>
                <w:sz w:val="24"/>
                <w:szCs w:val="24"/>
                <w:rtl/>
                <w:lang w:bidi="fa-IR"/>
              </w:rPr>
              <w:t xml:space="preserve"> </w:t>
            </w:r>
            <w:r w:rsidRPr="00C43C5C">
              <w:rPr>
                <w:rFonts w:eastAsia="Calibri" w:cs="B Nazanin" w:hint="cs"/>
                <w:sz w:val="24"/>
                <w:szCs w:val="24"/>
                <w:rtl/>
                <w:lang w:bidi="fa-IR"/>
              </w:rPr>
              <w:t>و پرسشنامه اختصاصی کیفیت زندگی سالمندان (</w:t>
            </w:r>
            <w:r w:rsidRPr="00C43C5C">
              <w:rPr>
                <w:rFonts w:eastAsia="Times New Roman" w:cs="B Nazanin"/>
                <w:sz w:val="24"/>
                <w:szCs w:val="24"/>
                <w:rtl/>
                <w:lang w:bidi="fa-IR"/>
              </w:rPr>
              <w:t>۱۹-</w:t>
            </w:r>
            <w:r w:rsidRPr="00C43C5C">
              <w:rPr>
                <w:rFonts w:eastAsia="Times New Roman" w:cs="B Nazanin"/>
                <w:sz w:val="24"/>
                <w:szCs w:val="24"/>
              </w:rPr>
              <w:t>CASP</w:t>
            </w:r>
            <w:r w:rsidRPr="00C43C5C">
              <w:rPr>
                <w:rFonts w:eastAsia="Times New Roman" w:cs="B Nazanin" w:hint="cs"/>
                <w:sz w:val="24"/>
                <w:szCs w:val="24"/>
                <w:rtl/>
              </w:rPr>
              <w:t xml:space="preserve">) بودند که </w:t>
            </w:r>
            <w:r w:rsidRPr="00C43C5C">
              <w:rPr>
                <w:rFonts w:eastAsia="Times New Roman" w:cs="B Nazanin"/>
                <w:sz w:val="24"/>
                <w:szCs w:val="24"/>
              </w:rPr>
              <w:t xml:space="preserve"> </w:t>
            </w:r>
            <w:r w:rsidRPr="00C43C5C">
              <w:rPr>
                <w:rFonts w:eastAsia="Calibri" w:cs="B Nazanin" w:hint="cs"/>
                <w:sz w:val="24"/>
                <w:szCs w:val="24"/>
                <w:rtl/>
                <w:lang w:bidi="fa-IR"/>
              </w:rPr>
              <w:t xml:space="preserve">قبل از مداخلات تحقیق و پایان  8 هفته مداخله تحقیق، توسط سالمندان تکمیل </w:t>
            </w:r>
            <w:r w:rsidRPr="00C43C5C">
              <w:rPr>
                <w:rFonts w:eastAsia="Calibri" w:cs="B Nazanin" w:hint="cs"/>
                <w:sz w:val="24"/>
                <w:szCs w:val="24"/>
                <w:rtl/>
                <w:lang w:bidi="fa-IR"/>
              </w:rPr>
              <w:lastRenderedPageBreak/>
              <w:t xml:space="preserve">شد. </w:t>
            </w:r>
            <w:r w:rsidRPr="00C43C5C">
              <w:rPr>
                <w:rFonts w:eastAsia="Calibri" w:cs="B Nazanin"/>
                <w:sz w:val="24"/>
                <w:szCs w:val="24"/>
                <w:rtl/>
                <w:lang w:bidi="fa-IR"/>
              </w:rPr>
              <w:t>گروه</w:t>
            </w:r>
            <w:r w:rsidRPr="00C43C5C">
              <w:rPr>
                <w:rFonts w:eastAsia="Calibri" w:cs="B Nazanin" w:hint="cs"/>
                <w:sz w:val="24"/>
                <w:szCs w:val="24"/>
                <w:rtl/>
                <w:lang w:bidi="fa-IR"/>
              </w:rPr>
              <w:t>‌ها</w:t>
            </w:r>
            <w:r w:rsidRPr="00C43C5C">
              <w:rPr>
                <w:rFonts w:eastAsia="Calibri" w:cs="B Nazanin"/>
                <w:sz w:val="24"/>
                <w:szCs w:val="24"/>
                <w:rtl/>
                <w:lang w:bidi="fa-IR"/>
              </w:rPr>
              <w:t>ی</w:t>
            </w:r>
            <w:r w:rsidRPr="00C43C5C">
              <w:rPr>
                <w:rFonts w:eastAsia="Calibri" w:cs="B Nazanin" w:hint="cs"/>
                <w:sz w:val="24"/>
                <w:szCs w:val="24"/>
                <w:rtl/>
                <w:lang w:bidi="fa-IR"/>
              </w:rPr>
              <w:t xml:space="preserve"> مداخله</w:t>
            </w:r>
            <w:r w:rsidRPr="00C43C5C">
              <w:rPr>
                <w:rFonts w:eastAsia="Calibri" w:cs="B Nazanin"/>
                <w:sz w:val="24"/>
                <w:szCs w:val="24"/>
                <w:rtl/>
                <w:lang w:bidi="fa-IR"/>
              </w:rPr>
              <w:t xml:space="preserve"> تمرینات آرامسازی را به مدت 8 هفته و هر هفته 3 جلسه </w:t>
            </w:r>
            <w:r w:rsidRPr="00C43C5C">
              <w:rPr>
                <w:rFonts w:eastAsia="Calibri" w:cs="B Nazanin" w:hint="cs"/>
                <w:sz w:val="24"/>
                <w:szCs w:val="24"/>
                <w:rtl/>
                <w:lang w:bidi="fa-IR"/>
              </w:rPr>
              <w:t xml:space="preserve">با کمک و زیر نظر محقق </w:t>
            </w:r>
            <w:r w:rsidRPr="00C43C5C">
              <w:rPr>
                <w:rFonts w:eastAsia="Calibri" w:cs="B Nazanin"/>
                <w:sz w:val="24"/>
                <w:szCs w:val="24"/>
                <w:rtl/>
                <w:lang w:bidi="fa-IR"/>
              </w:rPr>
              <w:t xml:space="preserve">انجام دادند. </w:t>
            </w:r>
            <w:r w:rsidRPr="00C43C5C">
              <w:rPr>
                <w:rFonts w:eastAsia="Calibri" w:cs="B Nazanin" w:hint="cs"/>
                <w:sz w:val="24"/>
                <w:szCs w:val="24"/>
                <w:rtl/>
                <w:lang w:bidi="fa-IR"/>
              </w:rPr>
              <w:t xml:space="preserve">نرم افزار آماری </w:t>
            </w:r>
            <w:r w:rsidRPr="00C43C5C">
              <w:rPr>
                <w:rFonts w:eastAsia="Calibri" w:cs="B Nazanin"/>
                <w:sz w:val="24"/>
                <w:szCs w:val="24"/>
                <w:lang w:bidi="fa-IR"/>
              </w:rPr>
              <w:t>SPSS</w:t>
            </w:r>
            <w:r w:rsidRPr="00C43C5C">
              <w:rPr>
                <w:rFonts w:eastAsia="Calibri" w:cs="B Nazanin" w:hint="cs"/>
                <w:sz w:val="24"/>
                <w:szCs w:val="24"/>
                <w:rtl/>
                <w:lang w:bidi="fa-IR"/>
              </w:rPr>
              <w:t xml:space="preserve"> نسخه 26 جهت تحلیل داده ها بکار گرفته شد. با توجه به عدم توزیع نرمال داده ها، </w:t>
            </w:r>
            <w:r w:rsidRPr="00C43C5C">
              <w:rPr>
                <w:rFonts w:eastAsia="Calibri" w:cs="B Nazanin"/>
                <w:sz w:val="24"/>
                <w:szCs w:val="24"/>
                <w:rtl/>
                <w:lang w:bidi="fa-IR"/>
              </w:rPr>
              <w:t>از آزمون</w:t>
            </w:r>
            <w:r w:rsidRPr="00C43C5C">
              <w:rPr>
                <w:rFonts w:eastAsia="Calibri" w:cs="B Nazanin" w:hint="cs"/>
                <w:sz w:val="24"/>
                <w:szCs w:val="24"/>
                <w:rtl/>
                <w:lang w:bidi="fa-IR"/>
              </w:rPr>
              <w:t xml:space="preserve"> های کروسکال والیس برای مقایسه بین گروهی و تعقیبی بونفرونی برای مقایسه جفتی و از ویلکاکسون برای مقایسه درون گروهی استفاده شد.</w:t>
            </w:r>
          </w:p>
          <w:p w14:paraId="114D5A76" w14:textId="77777777" w:rsidR="009E2545" w:rsidRPr="00C43C5C" w:rsidRDefault="009E2545" w:rsidP="00B17482">
            <w:pPr>
              <w:bidi/>
              <w:jc w:val="both"/>
              <w:rPr>
                <w:rFonts w:cs="B Nazanin"/>
                <w:sz w:val="24"/>
                <w:szCs w:val="24"/>
                <w:rtl/>
              </w:rPr>
            </w:pPr>
            <w:r w:rsidRPr="00C43C5C">
              <w:rPr>
                <w:rFonts w:cs="B Nazanin" w:hint="cs"/>
                <w:b/>
                <w:bCs/>
                <w:sz w:val="24"/>
                <w:szCs w:val="24"/>
                <w:rtl/>
              </w:rPr>
              <w:t>یافته</w:t>
            </w:r>
            <w:r w:rsidRPr="00C43C5C">
              <w:rPr>
                <w:rFonts w:cs="B Nazanin" w:hint="cs"/>
                <w:b/>
                <w:bCs/>
                <w:sz w:val="24"/>
                <w:szCs w:val="24"/>
                <w:rtl/>
              </w:rPr>
              <w:softHyphen/>
              <w:t>های اصلی</w:t>
            </w:r>
            <w:r w:rsidRPr="00C43C5C">
              <w:rPr>
                <w:rFonts w:cs="B Nazanin" w:hint="cs"/>
                <w:sz w:val="24"/>
                <w:szCs w:val="24"/>
                <w:rtl/>
              </w:rPr>
              <w:t>:</w:t>
            </w:r>
          </w:p>
          <w:p w14:paraId="5F942892" w14:textId="77777777" w:rsidR="009E2545" w:rsidRPr="00C43C5C" w:rsidRDefault="009E2545" w:rsidP="00B17482">
            <w:pPr>
              <w:bidi/>
              <w:jc w:val="both"/>
              <w:rPr>
                <w:rFonts w:cs="B Nazanin"/>
                <w:sz w:val="24"/>
                <w:szCs w:val="24"/>
                <w:rtl/>
              </w:rPr>
            </w:pPr>
            <w:r w:rsidRPr="00C43C5C">
              <w:rPr>
                <w:rFonts w:eastAsia="Calibri" w:cs="B Nazanin" w:hint="cs"/>
                <w:sz w:val="24"/>
                <w:szCs w:val="24"/>
                <w:rtl/>
              </w:rPr>
              <w:t>میانگین سنی شرکت کنندگان مطالعه 8/7</w:t>
            </w:r>
            <w:r w:rsidRPr="00C43C5C">
              <w:rPr>
                <w:rFonts w:eastAsia="Calibri" w:cs="B Nazanin"/>
                <w:sz w:val="24"/>
                <w:szCs w:val="24"/>
              </w:rPr>
              <w:t>±</w:t>
            </w:r>
            <w:r w:rsidRPr="00C43C5C">
              <w:rPr>
                <w:rFonts w:eastAsia="Calibri" w:cs="B Nazanin" w:hint="cs"/>
                <w:sz w:val="24"/>
                <w:szCs w:val="24"/>
                <w:rtl/>
              </w:rPr>
              <w:t>5/70 بود ولی تفاوت معنی داری در متغیرهای دموگرافی شامل جنسیت، تحصیلات، شغل بین گروه های مطالعه مشاهده نشد. نمرات کیفیت زندگی اختصاصی سالمندان قبل از مداخله در گروه بنسون 47/5</w:t>
            </w:r>
            <w:r w:rsidRPr="00C43C5C">
              <w:rPr>
                <w:rFonts w:eastAsia="Calibri" w:cs="B Nazanin"/>
                <w:sz w:val="24"/>
                <w:szCs w:val="24"/>
              </w:rPr>
              <w:t>±</w:t>
            </w:r>
            <w:r w:rsidRPr="00C43C5C">
              <w:rPr>
                <w:rFonts w:eastAsia="Calibri" w:cs="B Nazanin" w:hint="cs"/>
                <w:sz w:val="24"/>
                <w:szCs w:val="24"/>
                <w:rtl/>
              </w:rPr>
              <w:t xml:space="preserve"> 50/21، در گروه میشل97/5 </w:t>
            </w:r>
            <w:r w:rsidRPr="00C43C5C">
              <w:rPr>
                <w:rFonts w:eastAsia="Calibri" w:cs="B Nazanin"/>
                <w:sz w:val="24"/>
                <w:szCs w:val="24"/>
              </w:rPr>
              <w:t>±</w:t>
            </w:r>
            <w:r w:rsidRPr="00C43C5C">
              <w:rPr>
                <w:rFonts w:eastAsia="Calibri" w:cs="B Nazanin" w:hint="cs"/>
                <w:sz w:val="24"/>
                <w:szCs w:val="24"/>
                <w:rtl/>
              </w:rPr>
              <w:t xml:space="preserve"> 25/20 و در گروه کنترل 13/5</w:t>
            </w:r>
            <w:r w:rsidRPr="00C43C5C">
              <w:rPr>
                <w:rFonts w:eastAsia="Calibri" w:cs="B Nazanin"/>
                <w:sz w:val="24"/>
                <w:szCs w:val="24"/>
              </w:rPr>
              <w:t>±</w:t>
            </w:r>
            <w:r w:rsidRPr="00C43C5C">
              <w:rPr>
                <w:rFonts w:eastAsia="Calibri" w:cs="B Nazanin" w:hint="cs"/>
                <w:sz w:val="24"/>
                <w:szCs w:val="24"/>
                <w:rtl/>
              </w:rPr>
              <w:t>90/19 بود که تفاوت معنی دار آماری بین میانگین این نمرات بین 3 گروه مشاهده نشد</w:t>
            </w:r>
            <w:r w:rsidRPr="00C43C5C">
              <w:rPr>
                <w:rFonts w:eastAsia="Calibri" w:cs="B Nazanin" w:hint="cs"/>
                <w:sz w:val="24"/>
                <w:szCs w:val="24"/>
                <w:rtl/>
                <w:lang w:bidi="fa-IR"/>
              </w:rPr>
              <w:t xml:space="preserve"> (001/0</w:t>
            </w:r>
            <w:r w:rsidRPr="00C43C5C">
              <w:rPr>
                <w:rFonts w:eastAsia="Times New Roman" w:cs="B Nazanin"/>
                <w:sz w:val="24"/>
                <w:szCs w:val="24"/>
                <w:lang w:bidi="fa-IR"/>
              </w:rPr>
              <w:t>P&gt;</w:t>
            </w:r>
            <w:r w:rsidRPr="00C43C5C">
              <w:rPr>
                <w:rFonts w:eastAsia="Calibri" w:cs="B Nazanin" w:hint="cs"/>
                <w:sz w:val="24"/>
                <w:szCs w:val="24"/>
                <w:rtl/>
                <w:lang w:bidi="fa-IR"/>
              </w:rPr>
              <w:t xml:space="preserve">).  </w:t>
            </w:r>
            <w:r w:rsidRPr="00C43C5C">
              <w:rPr>
                <w:rFonts w:eastAsia="Calibri" w:cs="B Nazanin" w:hint="cs"/>
                <w:sz w:val="24"/>
                <w:szCs w:val="24"/>
                <w:rtl/>
              </w:rPr>
              <w:t>ولی بعد از مداخله  نمرات کیفیت زندگی اختصاصی در گروه بنسون 32/9</w:t>
            </w:r>
            <w:r w:rsidRPr="00C43C5C">
              <w:rPr>
                <w:rFonts w:eastAsia="Calibri" w:cs="B Nazanin"/>
                <w:sz w:val="24"/>
                <w:szCs w:val="24"/>
              </w:rPr>
              <w:t>±</w:t>
            </w:r>
            <w:r w:rsidRPr="00C43C5C">
              <w:rPr>
                <w:rFonts w:eastAsia="Calibri" w:cs="B Nazanin" w:hint="cs"/>
                <w:sz w:val="24"/>
                <w:szCs w:val="24"/>
                <w:rtl/>
              </w:rPr>
              <w:t xml:space="preserve">34/33، در گروه میشل 34/9 </w:t>
            </w:r>
            <w:r w:rsidRPr="00C43C5C">
              <w:rPr>
                <w:rFonts w:eastAsia="Calibri" w:cs="B Nazanin"/>
                <w:sz w:val="24"/>
                <w:szCs w:val="24"/>
              </w:rPr>
              <w:t>±</w:t>
            </w:r>
            <w:r w:rsidRPr="00C43C5C">
              <w:rPr>
                <w:rFonts w:eastAsia="Calibri" w:cs="B Nazanin" w:hint="cs"/>
                <w:sz w:val="24"/>
                <w:szCs w:val="24"/>
                <w:rtl/>
              </w:rPr>
              <w:t xml:space="preserve">59/34 و در گروه کنترل63/5 </w:t>
            </w:r>
            <w:r w:rsidRPr="00C43C5C">
              <w:rPr>
                <w:rFonts w:eastAsia="Calibri" w:cs="B Nazanin"/>
                <w:sz w:val="24"/>
                <w:szCs w:val="24"/>
              </w:rPr>
              <w:t>±</w:t>
            </w:r>
            <w:r w:rsidRPr="00C43C5C">
              <w:rPr>
                <w:rFonts w:eastAsia="Calibri" w:cs="B Nazanin"/>
                <w:sz w:val="24"/>
                <w:szCs w:val="24"/>
                <w:rtl/>
              </w:rPr>
              <w:t>15/17</w:t>
            </w:r>
            <w:r w:rsidRPr="00C43C5C">
              <w:rPr>
                <w:rFonts w:eastAsia="Calibri" w:cs="B Nazanin" w:hint="cs"/>
                <w:sz w:val="24"/>
                <w:szCs w:val="24"/>
                <w:rtl/>
              </w:rPr>
              <w:t xml:space="preserve"> نشان داده شد و تفاوت میانگین این نمره بین 3 گروه از نظر آماری معنی دار بود</w:t>
            </w:r>
            <w:r w:rsidRPr="00C43C5C">
              <w:rPr>
                <w:rFonts w:eastAsia="Calibri" w:cs="B Nazanin" w:hint="cs"/>
                <w:sz w:val="24"/>
                <w:szCs w:val="24"/>
                <w:rtl/>
                <w:lang w:bidi="fa-IR"/>
              </w:rPr>
              <w:t xml:space="preserve"> (</w:t>
            </w:r>
            <w:r w:rsidRPr="00C43C5C">
              <w:rPr>
                <w:rFonts w:eastAsia="Calibri" w:cs="B Nazanin"/>
                <w:sz w:val="24"/>
                <w:szCs w:val="24"/>
                <w:lang w:bidi="fa-IR"/>
              </w:rPr>
              <w:t xml:space="preserve"> </w:t>
            </w:r>
            <w:r w:rsidRPr="00C43C5C">
              <w:rPr>
                <w:rFonts w:eastAsia="Calibri" w:cs="B Nazanin"/>
                <w:sz w:val="24"/>
                <w:szCs w:val="24"/>
                <w:rtl/>
                <w:lang w:bidi="fa-IR"/>
              </w:rPr>
              <w:t>00</w:t>
            </w:r>
            <w:r w:rsidRPr="00C43C5C">
              <w:rPr>
                <w:rFonts w:eastAsia="Calibri" w:cs="B Nazanin" w:hint="cs"/>
                <w:sz w:val="24"/>
                <w:szCs w:val="24"/>
                <w:rtl/>
                <w:lang w:bidi="fa-IR"/>
              </w:rPr>
              <w:t>0</w:t>
            </w:r>
            <w:r w:rsidRPr="00C43C5C">
              <w:rPr>
                <w:rFonts w:eastAsia="Calibri" w:cs="B Nazanin"/>
                <w:sz w:val="24"/>
                <w:szCs w:val="24"/>
                <w:rtl/>
                <w:lang w:bidi="fa-IR"/>
              </w:rPr>
              <w:t>1/0</w:t>
            </w:r>
            <w:r w:rsidRPr="00C43C5C">
              <w:rPr>
                <w:rFonts w:eastAsia="Calibri" w:cs="B Nazanin"/>
                <w:sz w:val="24"/>
                <w:szCs w:val="24"/>
                <w:lang w:bidi="fa-IR"/>
              </w:rPr>
              <w:t>P=</w:t>
            </w:r>
            <w:r w:rsidRPr="00C43C5C">
              <w:rPr>
                <w:rFonts w:eastAsia="Calibri" w:cs="B Nazanin" w:hint="cs"/>
                <w:sz w:val="24"/>
                <w:szCs w:val="24"/>
                <w:rtl/>
                <w:lang w:bidi="fa-IR"/>
              </w:rPr>
              <w:t xml:space="preserve">). </w:t>
            </w:r>
            <w:r w:rsidRPr="00C43C5C">
              <w:rPr>
                <w:rFonts w:eastAsia="Calibri" w:cs="B Nazanin" w:hint="cs"/>
                <w:sz w:val="24"/>
                <w:szCs w:val="24"/>
                <w:rtl/>
              </w:rPr>
              <w:t xml:space="preserve">این تفاوت معنی دار در مقایسه جفتی با آزمون بونفرونی، بین هر یک از گروه های مداخله آرامسازی بنسون و میشل در مقایسه با گروه کنترل بود ولی تفاوت معنی داری بین </w:t>
            </w:r>
            <w:r w:rsidRPr="00C43C5C">
              <w:rPr>
                <w:rFonts w:eastAsia="Calibri" w:cs="B Nazanin" w:hint="cs"/>
                <w:sz w:val="24"/>
                <w:szCs w:val="24"/>
                <w:rtl/>
                <w:lang w:bidi="fa-IR"/>
              </w:rPr>
              <w:t xml:space="preserve">این </w:t>
            </w:r>
            <w:r w:rsidRPr="00C43C5C">
              <w:rPr>
                <w:rFonts w:eastAsia="Calibri" w:cs="B Nazanin" w:hint="cs"/>
                <w:sz w:val="24"/>
                <w:szCs w:val="24"/>
                <w:rtl/>
              </w:rPr>
              <w:t xml:space="preserve">دو گروه مداخله در نمره کیفیت زندگی اختصاصی ایجاد نشد. همچنین </w:t>
            </w:r>
            <w:r w:rsidRPr="00C43C5C">
              <w:rPr>
                <w:rFonts w:eastAsia="Times New Roman" w:cs="B Nazanin" w:hint="cs"/>
                <w:sz w:val="24"/>
                <w:szCs w:val="24"/>
                <w:rtl/>
              </w:rPr>
              <w:t>در قبل از مداخله تحقیق</w:t>
            </w:r>
            <w:r w:rsidRPr="00C43C5C">
              <w:rPr>
                <w:rFonts w:eastAsia="Calibri" w:cs="B Nazanin" w:hint="cs"/>
                <w:sz w:val="24"/>
                <w:szCs w:val="24"/>
                <w:rtl/>
              </w:rPr>
              <w:t>، نمره زیر مقیاس کیفیت زندگی اختصاصی سالمندان مقیم خانه سالمند (</w:t>
            </w:r>
            <w:r w:rsidRPr="00C43C5C">
              <w:rPr>
                <w:rFonts w:eastAsia="Times New Roman" w:cs="B Nazanin" w:hint="cs"/>
                <w:sz w:val="24"/>
                <w:szCs w:val="24"/>
                <w:rtl/>
                <w:lang w:bidi="fa-IR"/>
              </w:rPr>
              <w:t>خودیابی، کامیابی، کنترل</w:t>
            </w:r>
            <w:r w:rsidRPr="00C43C5C">
              <w:rPr>
                <w:rFonts w:eastAsia="Times New Roman" w:cs="B Nazanin" w:hint="cs"/>
                <w:sz w:val="24"/>
                <w:szCs w:val="24"/>
                <w:rtl/>
              </w:rPr>
              <w:t xml:space="preserve"> و استقلال) بین 3 گروه تفاوت معنی داری نشان نداد ولی بعد از مداخله تحقیق تفاوت معنی داری بین 3 گروه نشان داده شد</w:t>
            </w:r>
            <w:r w:rsidRPr="00C43C5C">
              <w:rPr>
                <w:rFonts w:eastAsia="Times New Roman" w:cs="B Nazanin"/>
                <w:sz w:val="24"/>
                <w:szCs w:val="24"/>
                <w:lang w:bidi="fa-IR"/>
              </w:rPr>
              <w:t>)</w:t>
            </w:r>
            <w:r w:rsidRPr="00C43C5C">
              <w:rPr>
                <w:rFonts w:eastAsia="Times New Roman" w:cs="B Nazanin"/>
                <w:sz w:val="24"/>
                <w:szCs w:val="24"/>
                <w:rtl/>
                <w:lang w:bidi="fa-IR"/>
              </w:rPr>
              <w:t>001/0</w:t>
            </w:r>
            <w:r w:rsidRPr="00C43C5C">
              <w:rPr>
                <w:rFonts w:eastAsia="Times New Roman" w:cs="B Nazanin"/>
                <w:sz w:val="24"/>
                <w:szCs w:val="24"/>
                <w:lang w:bidi="fa-IR"/>
              </w:rPr>
              <w:t xml:space="preserve"> (P=</w:t>
            </w:r>
            <w:r w:rsidRPr="00C43C5C">
              <w:rPr>
                <w:rFonts w:eastAsia="Times New Roman" w:cs="B Nazanin" w:hint="cs"/>
                <w:sz w:val="24"/>
                <w:szCs w:val="24"/>
                <w:rtl/>
              </w:rPr>
              <w:t xml:space="preserve"> و این  تفاوت نیز در مقایسه جفتی بونفرونی، بین هر یک از گروه های مداخله بنسون و میشل در مقایسه با گروه کنترل بود</w:t>
            </w:r>
            <w:r w:rsidRPr="00C43C5C">
              <w:rPr>
                <w:rFonts w:eastAsia="Times New Roman" w:cs="B Nazanin"/>
                <w:sz w:val="24"/>
                <w:szCs w:val="24"/>
              </w:rPr>
              <w:t xml:space="preserve"> </w:t>
            </w:r>
            <w:r w:rsidRPr="00C43C5C">
              <w:rPr>
                <w:rFonts w:eastAsia="Times New Roman" w:cs="B Nazanin" w:hint="cs"/>
                <w:sz w:val="24"/>
                <w:szCs w:val="24"/>
                <w:rtl/>
              </w:rPr>
              <w:t xml:space="preserve"> </w:t>
            </w:r>
            <w:r w:rsidRPr="00C43C5C">
              <w:rPr>
                <w:rFonts w:eastAsia="Times New Roman" w:cs="B Nazanin"/>
                <w:sz w:val="24"/>
                <w:szCs w:val="24"/>
              </w:rPr>
              <w:t>)</w:t>
            </w:r>
            <w:r w:rsidRPr="00C43C5C">
              <w:rPr>
                <w:rFonts w:eastAsia="Times New Roman" w:cs="B Nazanin" w:hint="cs"/>
                <w:sz w:val="24"/>
                <w:szCs w:val="24"/>
                <w:rtl/>
                <w:lang w:bidi="fa-IR"/>
              </w:rPr>
              <w:t>0001/0</w:t>
            </w:r>
            <w:r w:rsidRPr="00C43C5C">
              <w:rPr>
                <w:rFonts w:eastAsia="Times New Roman" w:cs="B Nazanin"/>
                <w:sz w:val="24"/>
                <w:szCs w:val="24"/>
                <w:lang w:bidi="fa-IR"/>
              </w:rPr>
              <w:t>(</w:t>
            </w:r>
            <w:r w:rsidRPr="00C43C5C">
              <w:rPr>
                <w:rFonts w:eastAsia="Times New Roman" w:cs="B Nazanin"/>
                <w:sz w:val="24"/>
                <w:szCs w:val="24"/>
              </w:rPr>
              <w:t xml:space="preserve"> P&lt; </w:t>
            </w:r>
            <w:r w:rsidRPr="00C43C5C">
              <w:rPr>
                <w:rFonts w:eastAsia="Times New Roman" w:cs="B Nazanin" w:hint="cs"/>
                <w:sz w:val="24"/>
                <w:szCs w:val="24"/>
                <w:rtl/>
              </w:rPr>
              <w:t xml:space="preserve"> </w:t>
            </w:r>
            <w:r w:rsidRPr="00C43C5C">
              <w:rPr>
                <w:rFonts w:eastAsia="Times New Roman" w:cs="B Nazanin" w:hint="cs"/>
                <w:sz w:val="24"/>
                <w:szCs w:val="24"/>
                <w:rtl/>
                <w:lang w:bidi="fa-IR"/>
              </w:rPr>
              <w:t xml:space="preserve">ولی </w:t>
            </w:r>
            <w:r w:rsidRPr="00C43C5C">
              <w:rPr>
                <w:rFonts w:eastAsia="Times New Roman" w:cs="B Nazanin" w:hint="cs"/>
                <w:sz w:val="24"/>
                <w:szCs w:val="24"/>
                <w:rtl/>
              </w:rPr>
              <w:t>تفاوت معنی داری در این نمرات بین دو گروه مداخله آرامسازی بنسون و میشل مشاهده نشد</w:t>
            </w:r>
          </w:p>
          <w:p w14:paraId="51E562B9" w14:textId="77777777" w:rsidR="009E2545" w:rsidRPr="00C43C5C" w:rsidRDefault="009E2545" w:rsidP="00B17482">
            <w:pPr>
              <w:bidi/>
              <w:jc w:val="both"/>
              <w:rPr>
                <w:rFonts w:cs="B Nazanin"/>
                <w:sz w:val="24"/>
                <w:szCs w:val="24"/>
                <w:rtl/>
              </w:rPr>
            </w:pPr>
            <w:r w:rsidRPr="00C43C5C">
              <w:rPr>
                <w:rFonts w:cs="B Nazanin" w:hint="cs"/>
                <w:b/>
                <w:bCs/>
                <w:sz w:val="24"/>
                <w:szCs w:val="24"/>
                <w:rtl/>
              </w:rPr>
              <w:t>نتیجه</w:t>
            </w:r>
            <w:r w:rsidRPr="00C43C5C">
              <w:rPr>
                <w:rFonts w:cs="B Nazanin" w:hint="cs"/>
                <w:b/>
                <w:bCs/>
                <w:sz w:val="24"/>
                <w:szCs w:val="24"/>
                <w:rtl/>
              </w:rPr>
              <w:softHyphen/>
              <w:t>گیری:</w:t>
            </w:r>
          </w:p>
          <w:p w14:paraId="68092C72" w14:textId="77777777" w:rsidR="009E2545" w:rsidRPr="00C43C5C" w:rsidRDefault="009E2545" w:rsidP="00B17482">
            <w:pPr>
              <w:spacing w:after="160" w:line="360" w:lineRule="auto"/>
              <w:jc w:val="right"/>
              <w:rPr>
                <w:rFonts w:eastAsia="Calibri" w:cs="B Nazanin"/>
                <w:sz w:val="24"/>
                <w:szCs w:val="24"/>
                <w:rtl/>
              </w:rPr>
            </w:pPr>
            <w:r w:rsidRPr="00C43C5C">
              <w:rPr>
                <w:rFonts w:eastAsia="Calibri" w:cs="B Nazanin"/>
                <w:sz w:val="24"/>
                <w:szCs w:val="24"/>
                <w:rtl/>
              </w:rPr>
              <w:t>با توجه به نتا</w:t>
            </w:r>
            <w:r w:rsidRPr="00C43C5C">
              <w:rPr>
                <w:rFonts w:eastAsia="Calibri" w:cs="B Nazanin" w:hint="cs"/>
                <w:sz w:val="24"/>
                <w:szCs w:val="24"/>
                <w:rtl/>
              </w:rPr>
              <w:t>یج</w:t>
            </w:r>
            <w:r w:rsidRPr="00C43C5C">
              <w:rPr>
                <w:rFonts w:eastAsia="Calibri" w:cs="B Nazanin"/>
                <w:sz w:val="24"/>
                <w:szCs w:val="24"/>
                <w:rtl/>
              </w:rPr>
              <w:t xml:space="preserve"> ا</w:t>
            </w:r>
            <w:r w:rsidRPr="00C43C5C">
              <w:rPr>
                <w:rFonts w:eastAsia="Calibri" w:cs="B Nazanin" w:hint="cs"/>
                <w:sz w:val="24"/>
                <w:szCs w:val="24"/>
                <w:rtl/>
              </w:rPr>
              <w:t>ین</w:t>
            </w:r>
            <w:r w:rsidRPr="00C43C5C">
              <w:rPr>
                <w:rFonts w:eastAsia="Calibri" w:cs="B Nazanin"/>
                <w:sz w:val="24"/>
                <w:szCs w:val="24"/>
                <w:rtl/>
              </w:rPr>
              <w:t xml:space="preserve"> مطالعه، روش‌ها</w:t>
            </w:r>
            <w:r w:rsidRPr="00C43C5C">
              <w:rPr>
                <w:rFonts w:eastAsia="Calibri" w:cs="B Nazanin" w:hint="cs"/>
                <w:sz w:val="24"/>
                <w:szCs w:val="24"/>
                <w:rtl/>
              </w:rPr>
              <w:t>ی</w:t>
            </w:r>
            <w:r w:rsidRPr="00C43C5C">
              <w:rPr>
                <w:rFonts w:eastAsia="Calibri" w:cs="B Nazanin"/>
                <w:sz w:val="24"/>
                <w:szCs w:val="24"/>
                <w:rtl/>
              </w:rPr>
              <w:t xml:space="preserve"> آرام‌ساز</w:t>
            </w:r>
            <w:r w:rsidRPr="00C43C5C">
              <w:rPr>
                <w:rFonts w:eastAsia="Calibri" w:cs="B Nazanin" w:hint="cs"/>
                <w:sz w:val="24"/>
                <w:szCs w:val="24"/>
                <w:rtl/>
              </w:rPr>
              <w:t>ی</w:t>
            </w:r>
            <w:r w:rsidRPr="00C43C5C">
              <w:rPr>
                <w:rFonts w:eastAsia="Calibri" w:cs="B Nazanin"/>
                <w:sz w:val="24"/>
                <w:szCs w:val="24"/>
                <w:rtl/>
              </w:rPr>
              <w:t xml:space="preserve"> بنسون و م</w:t>
            </w:r>
            <w:r w:rsidRPr="00C43C5C">
              <w:rPr>
                <w:rFonts w:eastAsia="Calibri" w:cs="B Nazanin" w:hint="cs"/>
                <w:sz w:val="24"/>
                <w:szCs w:val="24"/>
                <w:rtl/>
              </w:rPr>
              <w:t>یشل</w:t>
            </w:r>
            <w:r w:rsidRPr="00C43C5C">
              <w:rPr>
                <w:rFonts w:eastAsia="Calibri" w:cs="B Nazanin"/>
                <w:sz w:val="24"/>
                <w:szCs w:val="24"/>
                <w:rtl/>
              </w:rPr>
              <w:t xml:space="preserve"> ک</w:t>
            </w:r>
            <w:r w:rsidRPr="00C43C5C">
              <w:rPr>
                <w:rFonts w:eastAsia="Calibri" w:cs="B Nazanin" w:hint="cs"/>
                <w:sz w:val="24"/>
                <w:szCs w:val="24"/>
                <w:rtl/>
              </w:rPr>
              <w:t>یفیت</w:t>
            </w:r>
            <w:r w:rsidRPr="00C43C5C">
              <w:rPr>
                <w:rFonts w:eastAsia="Calibri" w:cs="B Nazanin"/>
                <w:sz w:val="24"/>
                <w:szCs w:val="24"/>
                <w:rtl/>
              </w:rPr>
              <w:t xml:space="preserve"> زندگ</w:t>
            </w:r>
            <w:r w:rsidRPr="00C43C5C">
              <w:rPr>
                <w:rFonts w:eastAsia="Calibri" w:cs="B Nazanin" w:hint="cs"/>
                <w:sz w:val="24"/>
                <w:szCs w:val="24"/>
                <w:rtl/>
              </w:rPr>
              <w:t>ی</w:t>
            </w:r>
            <w:r w:rsidRPr="00C43C5C">
              <w:rPr>
                <w:rFonts w:eastAsia="Calibri" w:cs="B Nazanin"/>
                <w:sz w:val="24"/>
                <w:szCs w:val="24"/>
                <w:rtl/>
              </w:rPr>
              <w:t xml:space="preserve"> سالمندان</w:t>
            </w:r>
            <w:r w:rsidRPr="00C43C5C">
              <w:rPr>
                <w:rFonts w:eastAsia="Calibri" w:cs="B Nazanin" w:hint="cs"/>
                <w:sz w:val="24"/>
                <w:szCs w:val="24"/>
                <w:rtl/>
              </w:rPr>
              <w:t xml:space="preserve"> مقیم خانه سالمندان را بهبود می دهند.</w:t>
            </w:r>
            <w:r w:rsidRPr="00C43C5C">
              <w:rPr>
                <w:rFonts w:eastAsia="Calibri" w:cs="B Nazanin"/>
                <w:sz w:val="24"/>
                <w:szCs w:val="24"/>
                <w:rtl/>
              </w:rPr>
              <w:t xml:space="preserve"> </w:t>
            </w:r>
            <w:r w:rsidRPr="00C43C5C">
              <w:rPr>
                <w:rFonts w:eastAsia="Calibri" w:cs="B Nazanin" w:hint="cs"/>
                <w:sz w:val="24"/>
                <w:szCs w:val="24"/>
                <w:rtl/>
              </w:rPr>
              <w:t xml:space="preserve">در صورت تکرار این نتایج در سایر مطالعات، هر دو روش </w:t>
            </w:r>
            <w:r w:rsidRPr="00C43C5C">
              <w:rPr>
                <w:rFonts w:eastAsia="Calibri" w:cs="B Nazanin"/>
                <w:sz w:val="24"/>
                <w:szCs w:val="24"/>
                <w:rtl/>
              </w:rPr>
              <w:t>م</w:t>
            </w:r>
            <w:r w:rsidRPr="00C43C5C">
              <w:rPr>
                <w:rFonts w:eastAsia="Calibri" w:cs="B Nazanin" w:hint="cs"/>
                <w:sz w:val="24"/>
                <w:szCs w:val="24"/>
                <w:rtl/>
              </w:rPr>
              <w:t>ی‌توانند</w:t>
            </w:r>
            <w:r w:rsidRPr="00C43C5C">
              <w:rPr>
                <w:rFonts w:eastAsia="Calibri" w:cs="B Nazanin"/>
                <w:sz w:val="24"/>
                <w:szCs w:val="24"/>
                <w:rtl/>
              </w:rPr>
              <w:t xml:space="preserve"> به عنوان </w:t>
            </w:r>
            <w:r w:rsidRPr="00C43C5C">
              <w:rPr>
                <w:rFonts w:eastAsia="Calibri" w:cs="B Nazanin" w:hint="cs"/>
                <w:sz w:val="24"/>
                <w:szCs w:val="24"/>
                <w:rtl/>
              </w:rPr>
              <w:t>مداخله مراقبتی</w:t>
            </w:r>
            <w:r w:rsidRPr="00C43C5C">
              <w:rPr>
                <w:rFonts w:eastAsia="Calibri" w:cs="B Nazanin"/>
                <w:sz w:val="24"/>
                <w:szCs w:val="24"/>
                <w:rtl/>
              </w:rPr>
              <w:t xml:space="preserve"> مف</w:t>
            </w:r>
            <w:r w:rsidRPr="00C43C5C">
              <w:rPr>
                <w:rFonts w:eastAsia="Calibri" w:cs="B Nazanin" w:hint="cs"/>
                <w:sz w:val="24"/>
                <w:szCs w:val="24"/>
                <w:rtl/>
              </w:rPr>
              <w:t>یدی</w:t>
            </w:r>
            <w:r w:rsidRPr="00C43C5C">
              <w:rPr>
                <w:rFonts w:eastAsia="Calibri" w:cs="B Nazanin"/>
                <w:sz w:val="24"/>
                <w:szCs w:val="24"/>
                <w:rtl/>
              </w:rPr>
              <w:t xml:space="preserve"> برا</w:t>
            </w:r>
            <w:r w:rsidRPr="00C43C5C">
              <w:rPr>
                <w:rFonts w:eastAsia="Calibri" w:cs="B Nazanin" w:hint="cs"/>
                <w:sz w:val="24"/>
                <w:szCs w:val="24"/>
                <w:rtl/>
              </w:rPr>
              <w:t>ی</w:t>
            </w:r>
            <w:r w:rsidRPr="00C43C5C">
              <w:rPr>
                <w:rFonts w:eastAsia="Calibri" w:cs="B Nazanin"/>
                <w:sz w:val="24"/>
                <w:szCs w:val="24"/>
                <w:rtl/>
              </w:rPr>
              <w:t xml:space="preserve"> بهبود ک</w:t>
            </w:r>
            <w:r w:rsidRPr="00C43C5C">
              <w:rPr>
                <w:rFonts w:eastAsia="Calibri" w:cs="B Nazanin" w:hint="cs"/>
                <w:sz w:val="24"/>
                <w:szCs w:val="24"/>
                <w:rtl/>
              </w:rPr>
              <w:t>یفیت</w:t>
            </w:r>
            <w:r w:rsidRPr="00C43C5C">
              <w:rPr>
                <w:rFonts w:eastAsia="Calibri" w:cs="B Nazanin"/>
                <w:sz w:val="24"/>
                <w:szCs w:val="24"/>
                <w:rtl/>
              </w:rPr>
              <w:t xml:space="preserve"> زندگ</w:t>
            </w:r>
            <w:r w:rsidRPr="00C43C5C">
              <w:rPr>
                <w:rFonts w:eastAsia="Calibri" w:cs="B Nazanin" w:hint="cs"/>
                <w:sz w:val="24"/>
                <w:szCs w:val="24"/>
                <w:rtl/>
              </w:rPr>
              <w:t>ی</w:t>
            </w:r>
            <w:r w:rsidRPr="00C43C5C">
              <w:rPr>
                <w:rFonts w:eastAsia="Calibri" w:cs="B Nazanin"/>
                <w:sz w:val="24"/>
                <w:szCs w:val="24"/>
                <w:rtl/>
              </w:rPr>
              <w:t xml:space="preserve"> در مراکز نگهدار</w:t>
            </w:r>
            <w:r w:rsidRPr="00C43C5C">
              <w:rPr>
                <w:rFonts w:eastAsia="Calibri" w:cs="B Nazanin" w:hint="cs"/>
                <w:sz w:val="24"/>
                <w:szCs w:val="24"/>
                <w:rtl/>
              </w:rPr>
              <w:t>ی</w:t>
            </w:r>
            <w:r w:rsidRPr="00C43C5C">
              <w:rPr>
                <w:rFonts w:eastAsia="Calibri" w:cs="B Nazanin"/>
                <w:sz w:val="24"/>
                <w:szCs w:val="24"/>
                <w:rtl/>
              </w:rPr>
              <w:t xml:space="preserve"> سالمندان مورد استفاده قرار گ</w:t>
            </w:r>
            <w:r w:rsidRPr="00C43C5C">
              <w:rPr>
                <w:rFonts w:eastAsia="Calibri" w:cs="B Nazanin" w:hint="cs"/>
                <w:sz w:val="24"/>
                <w:szCs w:val="24"/>
                <w:rtl/>
              </w:rPr>
              <w:t>یرند</w:t>
            </w:r>
            <w:r w:rsidRPr="00C43C5C">
              <w:rPr>
                <w:rFonts w:eastAsia="Calibri" w:cs="B Nazanin"/>
                <w:sz w:val="24"/>
                <w:szCs w:val="24"/>
                <w:rtl/>
              </w:rPr>
              <w:t>.</w:t>
            </w:r>
          </w:p>
          <w:p w14:paraId="42FAF811" w14:textId="77777777" w:rsidR="009E2545" w:rsidRPr="00C43C5C" w:rsidRDefault="009E2545" w:rsidP="00B17482">
            <w:pPr>
              <w:bidi/>
              <w:jc w:val="both"/>
              <w:rPr>
                <w:rFonts w:cs="B Nazanin"/>
                <w:sz w:val="24"/>
                <w:szCs w:val="24"/>
                <w:rtl/>
              </w:rPr>
            </w:pPr>
            <w:r w:rsidRPr="00C43C5C">
              <w:rPr>
                <w:rFonts w:cs="B Nazanin" w:hint="cs"/>
                <w:b/>
                <w:bCs/>
                <w:sz w:val="24"/>
                <w:szCs w:val="24"/>
                <w:rtl/>
              </w:rPr>
              <w:t>واژگان کلیدی:</w:t>
            </w:r>
            <w:r w:rsidRPr="00C43C5C">
              <w:rPr>
                <w:rFonts w:eastAsia="Calibri" w:cs="B Nazanin" w:hint="cs"/>
                <w:sz w:val="24"/>
                <w:szCs w:val="24"/>
                <w:rtl/>
              </w:rPr>
              <w:t xml:space="preserve"> آرام سازی بنسون، آرام سازی میشل، سالمندان، کیفیت زندگی، خانه‌سالمندان</w:t>
            </w:r>
          </w:p>
          <w:p w14:paraId="310B782C" w14:textId="77777777" w:rsidR="009E2545" w:rsidRPr="00C43C5C" w:rsidRDefault="009E2545" w:rsidP="00B17482">
            <w:pPr>
              <w:bidi/>
              <w:jc w:val="both"/>
              <w:rPr>
                <w:rFonts w:cs="B Nazanin"/>
                <w:b/>
                <w:bCs/>
                <w:sz w:val="24"/>
                <w:szCs w:val="24"/>
                <w:rtl/>
              </w:rPr>
            </w:pPr>
          </w:p>
        </w:tc>
      </w:tr>
    </w:tbl>
    <w:p w14:paraId="536B2E8B" w14:textId="77777777" w:rsidR="009E2545" w:rsidRPr="00C43C5C" w:rsidRDefault="009E2545" w:rsidP="009E2545">
      <w:pPr>
        <w:bidi/>
        <w:jc w:val="both"/>
        <w:rPr>
          <w:rFonts w:cs="B Nazanin"/>
          <w:sz w:val="24"/>
          <w:szCs w:val="24"/>
          <w:rtl/>
        </w:rPr>
      </w:pPr>
    </w:p>
    <w:p w14:paraId="51E561DD" w14:textId="77777777" w:rsidR="009E2545" w:rsidRPr="00C43C5C" w:rsidRDefault="009E2545" w:rsidP="009E2545">
      <w:pPr>
        <w:bidi/>
        <w:jc w:val="both"/>
        <w:rPr>
          <w:rFonts w:cs="B Nazanin"/>
          <w:sz w:val="24"/>
          <w:szCs w:val="24"/>
          <w:rtl/>
          <w:lang w:bidi="fa-IR"/>
        </w:rPr>
      </w:pPr>
    </w:p>
    <w:p w14:paraId="67E82D2E" w14:textId="77777777" w:rsidR="009E2545" w:rsidRPr="00C43C5C" w:rsidRDefault="009E2545" w:rsidP="009E2545">
      <w:pPr>
        <w:bidi/>
        <w:jc w:val="both"/>
        <w:rPr>
          <w:rFonts w:cs="B Nazanin"/>
          <w:sz w:val="24"/>
          <w:szCs w:val="24"/>
          <w:rtl/>
          <w:lang w:bidi="fa-IR"/>
        </w:rPr>
      </w:pPr>
    </w:p>
    <w:p w14:paraId="511A2C01" w14:textId="77777777" w:rsidR="009E2545" w:rsidRPr="00C43C5C" w:rsidRDefault="009E2545" w:rsidP="009E2545">
      <w:pPr>
        <w:bidi/>
        <w:ind w:left="418"/>
        <w:jc w:val="both"/>
        <w:rPr>
          <w:rFonts w:cs="B Nazanin"/>
          <w:b/>
          <w:bCs/>
          <w:sz w:val="24"/>
          <w:szCs w:val="24"/>
          <w:lang w:bidi="fa-IR"/>
        </w:rPr>
      </w:pPr>
    </w:p>
    <w:p w14:paraId="74170A96" w14:textId="77777777" w:rsidR="009E2545" w:rsidRPr="00C43C5C" w:rsidRDefault="009E2545" w:rsidP="009E2545">
      <w:pPr>
        <w:bidi/>
        <w:ind w:left="418"/>
        <w:jc w:val="both"/>
        <w:rPr>
          <w:rFonts w:cs="B Nazanin"/>
          <w:b/>
          <w:bCs/>
          <w:sz w:val="24"/>
          <w:szCs w:val="24"/>
          <w:lang w:bidi="fa-IR"/>
        </w:rPr>
      </w:pPr>
    </w:p>
    <w:p w14:paraId="32FE0FBC" w14:textId="77777777" w:rsidR="009E2545" w:rsidRPr="00C43C5C" w:rsidRDefault="009E2545" w:rsidP="009E2545">
      <w:pPr>
        <w:bidi/>
        <w:ind w:left="418"/>
        <w:jc w:val="both"/>
        <w:rPr>
          <w:rFonts w:cs="B Nazanin"/>
          <w:b/>
          <w:bCs/>
          <w:sz w:val="24"/>
          <w:szCs w:val="24"/>
          <w:rtl/>
          <w:lang w:bidi="fa-IR"/>
        </w:rPr>
      </w:pPr>
      <w:r w:rsidRPr="00C43C5C">
        <w:rPr>
          <w:rFonts w:cs="B Nazanin" w:hint="cs"/>
          <w:b/>
          <w:bCs/>
          <w:sz w:val="24"/>
          <w:szCs w:val="24"/>
          <w:rtl/>
          <w:lang w:bidi="fa-IR"/>
        </w:rPr>
        <w:t>مقاله ارائه شده از طرح:</w:t>
      </w:r>
    </w:p>
    <w:tbl>
      <w:tblPr>
        <w:tblStyle w:val="TableGrid"/>
        <w:bidiVisual/>
        <w:tblW w:w="0" w:type="auto"/>
        <w:tblLook w:val="04A0" w:firstRow="1" w:lastRow="0" w:firstColumn="1" w:lastColumn="0" w:noHBand="0" w:noVBand="1"/>
      </w:tblPr>
      <w:tblGrid>
        <w:gridCol w:w="3547"/>
        <w:gridCol w:w="5695"/>
      </w:tblGrid>
      <w:tr w:rsidR="009E2545" w:rsidRPr="00C43C5C" w14:paraId="7C3F7BC7" w14:textId="77777777" w:rsidTr="00B17482">
        <w:tc>
          <w:tcPr>
            <w:tcW w:w="3656" w:type="dxa"/>
          </w:tcPr>
          <w:p w14:paraId="57AE60DC" w14:textId="77777777" w:rsidR="009E2545" w:rsidRPr="00C43C5C" w:rsidRDefault="009E2545" w:rsidP="00B17482">
            <w:pPr>
              <w:bidi/>
              <w:spacing w:after="160" w:line="259" w:lineRule="auto"/>
              <w:jc w:val="both"/>
              <w:rPr>
                <w:rFonts w:cs="B Nazanin"/>
                <w:b/>
                <w:bCs/>
                <w:sz w:val="24"/>
                <w:szCs w:val="24"/>
                <w:rtl/>
                <w:lang w:bidi="fa-IR"/>
              </w:rPr>
            </w:pPr>
            <w:r w:rsidRPr="00C43C5C">
              <w:rPr>
                <w:rFonts w:cs="B Nazanin" w:hint="cs"/>
                <w:b/>
                <w:bCs/>
                <w:sz w:val="24"/>
                <w:szCs w:val="24"/>
                <w:rtl/>
                <w:lang w:bidi="fa-IR"/>
              </w:rPr>
              <w:lastRenderedPageBreak/>
              <w:t>عنوان مقاله استخراج و یا چاپ شده</w:t>
            </w:r>
            <w:r w:rsidRPr="00C43C5C">
              <w:rPr>
                <w:rFonts w:cs="B Nazanin"/>
                <w:b/>
                <w:bCs/>
                <w:sz w:val="24"/>
                <w:szCs w:val="24"/>
                <w:rtl/>
                <w:lang w:bidi="fa-IR"/>
              </w:rPr>
              <w:t>:</w:t>
            </w:r>
          </w:p>
        </w:tc>
        <w:tc>
          <w:tcPr>
            <w:tcW w:w="5920" w:type="dxa"/>
          </w:tcPr>
          <w:p w14:paraId="57C6AF4A" w14:textId="77777777" w:rsidR="009E2545" w:rsidRPr="00C43C5C" w:rsidRDefault="009E2545" w:rsidP="00B17482">
            <w:pPr>
              <w:bidi/>
              <w:spacing w:after="160" w:line="259" w:lineRule="auto"/>
              <w:jc w:val="both"/>
              <w:rPr>
                <w:rFonts w:cs="B Nazanin"/>
                <w:sz w:val="24"/>
                <w:szCs w:val="24"/>
                <w:rtl/>
                <w:lang w:bidi="fa-IR"/>
              </w:rPr>
            </w:pPr>
            <w:r w:rsidRPr="00C43C5C">
              <w:rPr>
                <w:rFonts w:cs="B Nazanin" w:hint="cs"/>
                <w:sz w:val="24"/>
                <w:szCs w:val="24"/>
                <w:rtl/>
                <w:lang w:bidi="fa-IR"/>
              </w:rPr>
              <w:t>-</w:t>
            </w:r>
          </w:p>
        </w:tc>
      </w:tr>
      <w:tr w:rsidR="009E2545" w:rsidRPr="00C43C5C" w14:paraId="423520B8" w14:textId="77777777" w:rsidTr="00B17482">
        <w:tc>
          <w:tcPr>
            <w:tcW w:w="3656" w:type="dxa"/>
          </w:tcPr>
          <w:p w14:paraId="2A7C6F97" w14:textId="77777777" w:rsidR="009E2545" w:rsidRPr="00C43C5C" w:rsidRDefault="009E2545" w:rsidP="00B17482">
            <w:pPr>
              <w:bidi/>
              <w:spacing w:after="160" w:line="259" w:lineRule="auto"/>
              <w:jc w:val="both"/>
              <w:rPr>
                <w:rFonts w:cs="B Nazanin"/>
                <w:b/>
                <w:bCs/>
                <w:sz w:val="24"/>
                <w:szCs w:val="24"/>
                <w:rtl/>
                <w:lang w:bidi="fa-IR"/>
              </w:rPr>
            </w:pPr>
            <w:r w:rsidRPr="00C43C5C">
              <w:rPr>
                <w:rFonts w:cs="B Nazanin" w:hint="cs"/>
                <w:b/>
                <w:bCs/>
                <w:sz w:val="24"/>
                <w:szCs w:val="24"/>
                <w:rtl/>
                <w:lang w:bidi="fa-IR"/>
              </w:rPr>
              <w:t>نام مجله</w:t>
            </w:r>
            <w:r w:rsidRPr="00C43C5C">
              <w:rPr>
                <w:rFonts w:cs="B Nazanin"/>
                <w:b/>
                <w:bCs/>
                <w:sz w:val="24"/>
                <w:szCs w:val="24"/>
                <w:rtl/>
                <w:lang w:bidi="fa-IR"/>
              </w:rPr>
              <w:t>:</w:t>
            </w:r>
          </w:p>
        </w:tc>
        <w:tc>
          <w:tcPr>
            <w:tcW w:w="5920" w:type="dxa"/>
          </w:tcPr>
          <w:p w14:paraId="02D1B5B9" w14:textId="77777777" w:rsidR="009E2545" w:rsidRPr="00C43C5C" w:rsidRDefault="009E2545" w:rsidP="00B17482">
            <w:pPr>
              <w:bidi/>
              <w:spacing w:after="160" w:line="259" w:lineRule="auto"/>
              <w:jc w:val="both"/>
              <w:rPr>
                <w:rFonts w:cs="B Nazanin"/>
                <w:sz w:val="24"/>
                <w:szCs w:val="24"/>
                <w:rtl/>
                <w:lang w:bidi="fa-IR"/>
              </w:rPr>
            </w:pPr>
            <w:r w:rsidRPr="00C43C5C">
              <w:rPr>
                <w:rFonts w:cs="B Nazanin" w:hint="cs"/>
                <w:sz w:val="24"/>
                <w:szCs w:val="24"/>
                <w:rtl/>
                <w:lang w:bidi="fa-IR"/>
              </w:rPr>
              <w:t>-</w:t>
            </w:r>
          </w:p>
        </w:tc>
      </w:tr>
      <w:tr w:rsidR="009E2545" w:rsidRPr="00C43C5C" w14:paraId="51051D3C" w14:textId="77777777" w:rsidTr="00B17482">
        <w:tc>
          <w:tcPr>
            <w:tcW w:w="3656" w:type="dxa"/>
          </w:tcPr>
          <w:p w14:paraId="0B351AA0" w14:textId="77777777" w:rsidR="009E2545" w:rsidRPr="00C43C5C" w:rsidRDefault="009E2545" w:rsidP="00B17482">
            <w:pPr>
              <w:bidi/>
              <w:spacing w:after="160" w:line="259" w:lineRule="auto"/>
              <w:jc w:val="both"/>
              <w:rPr>
                <w:rFonts w:cs="B Nazanin"/>
                <w:b/>
                <w:bCs/>
                <w:sz w:val="24"/>
                <w:szCs w:val="24"/>
                <w:rtl/>
                <w:lang w:bidi="fa-IR"/>
              </w:rPr>
            </w:pPr>
            <w:r w:rsidRPr="00C43C5C">
              <w:rPr>
                <w:rFonts w:cs="B Nazanin" w:hint="cs"/>
                <w:b/>
                <w:bCs/>
                <w:sz w:val="24"/>
                <w:szCs w:val="24"/>
                <w:rtl/>
                <w:lang w:bidi="fa-IR"/>
              </w:rPr>
              <w:t>نمایه مجله:</w:t>
            </w:r>
          </w:p>
        </w:tc>
        <w:tc>
          <w:tcPr>
            <w:tcW w:w="5920" w:type="dxa"/>
          </w:tcPr>
          <w:p w14:paraId="0F4B2633" w14:textId="77777777" w:rsidR="009E2545" w:rsidRPr="00C43C5C" w:rsidRDefault="009E2545" w:rsidP="00B17482">
            <w:pPr>
              <w:bidi/>
              <w:spacing w:after="160" w:line="259" w:lineRule="auto"/>
              <w:jc w:val="both"/>
              <w:rPr>
                <w:rFonts w:cs="B Nazanin"/>
                <w:sz w:val="24"/>
                <w:szCs w:val="24"/>
                <w:rtl/>
                <w:lang w:bidi="fa-IR"/>
              </w:rPr>
            </w:pPr>
            <w:r w:rsidRPr="00C43C5C">
              <w:rPr>
                <w:rFonts w:cs="B Nazanin" w:hint="cs"/>
                <w:sz w:val="24"/>
                <w:szCs w:val="24"/>
                <w:rtl/>
                <w:lang w:bidi="fa-IR"/>
              </w:rPr>
              <w:t>-</w:t>
            </w:r>
          </w:p>
        </w:tc>
      </w:tr>
      <w:tr w:rsidR="009E2545" w:rsidRPr="00C43C5C" w14:paraId="4DEA19E5" w14:textId="77777777" w:rsidTr="00B17482">
        <w:tc>
          <w:tcPr>
            <w:tcW w:w="3656" w:type="dxa"/>
          </w:tcPr>
          <w:p w14:paraId="4C3F752A" w14:textId="77777777" w:rsidR="009E2545" w:rsidRPr="00C43C5C" w:rsidRDefault="009E2545" w:rsidP="00B17482">
            <w:pPr>
              <w:bidi/>
              <w:spacing w:after="160" w:line="259" w:lineRule="auto"/>
              <w:jc w:val="both"/>
              <w:rPr>
                <w:rFonts w:cs="B Nazanin"/>
                <w:b/>
                <w:bCs/>
                <w:sz w:val="24"/>
                <w:szCs w:val="24"/>
                <w:rtl/>
                <w:lang w:bidi="fa-IR"/>
              </w:rPr>
            </w:pPr>
            <w:r w:rsidRPr="00C43C5C">
              <w:rPr>
                <w:rFonts w:cs="B Nazanin"/>
                <w:b/>
                <w:bCs/>
                <w:sz w:val="24"/>
                <w:szCs w:val="24"/>
                <w:lang w:bidi="fa-IR"/>
              </w:rPr>
              <w:t>URL</w:t>
            </w:r>
            <w:r w:rsidRPr="00C43C5C">
              <w:rPr>
                <w:rFonts w:cs="B Nazanin" w:hint="cs"/>
                <w:b/>
                <w:bCs/>
                <w:sz w:val="24"/>
                <w:szCs w:val="24"/>
                <w:rtl/>
                <w:lang w:bidi="fa-IR"/>
              </w:rPr>
              <w:t xml:space="preserve"> مقاله در سایت مجله:</w:t>
            </w:r>
          </w:p>
        </w:tc>
        <w:tc>
          <w:tcPr>
            <w:tcW w:w="5920" w:type="dxa"/>
          </w:tcPr>
          <w:p w14:paraId="397EBB74" w14:textId="77777777" w:rsidR="009E2545" w:rsidRPr="00C43C5C" w:rsidRDefault="009E2545" w:rsidP="00B17482">
            <w:pPr>
              <w:bidi/>
              <w:spacing w:after="160" w:line="259" w:lineRule="auto"/>
              <w:jc w:val="both"/>
              <w:rPr>
                <w:rFonts w:cs="B Nazanin"/>
                <w:sz w:val="24"/>
                <w:szCs w:val="24"/>
                <w:rtl/>
                <w:lang w:bidi="fa-IR"/>
              </w:rPr>
            </w:pPr>
            <w:r w:rsidRPr="00C43C5C">
              <w:rPr>
                <w:rFonts w:cs="B Nazanin" w:hint="cs"/>
                <w:sz w:val="24"/>
                <w:szCs w:val="24"/>
                <w:rtl/>
                <w:lang w:bidi="fa-IR"/>
              </w:rPr>
              <w:t>-</w:t>
            </w:r>
          </w:p>
        </w:tc>
      </w:tr>
    </w:tbl>
    <w:p w14:paraId="28F04E58" w14:textId="77777777" w:rsidR="009E2545" w:rsidRPr="00C43C5C" w:rsidRDefault="009E2545" w:rsidP="009E2545">
      <w:pPr>
        <w:bidi/>
        <w:jc w:val="both"/>
        <w:rPr>
          <w:rFonts w:cs="B Nazanin"/>
          <w:sz w:val="24"/>
          <w:szCs w:val="24"/>
          <w:rtl/>
          <w:lang w:bidi="fa-IR"/>
        </w:rPr>
      </w:pPr>
    </w:p>
    <w:p w14:paraId="25FA4BE1" w14:textId="77777777" w:rsidR="009E2545" w:rsidRPr="00C43C5C" w:rsidRDefault="009E2545" w:rsidP="009E2545">
      <w:pPr>
        <w:spacing w:line="360" w:lineRule="auto"/>
        <w:jc w:val="right"/>
        <w:rPr>
          <w:rFonts w:cs="B Nazanin"/>
          <w:sz w:val="24"/>
          <w:szCs w:val="24"/>
          <w:rtl/>
          <w:lang w:bidi="fa-IR"/>
        </w:rPr>
      </w:pPr>
      <w:r w:rsidRPr="00C43C5C">
        <w:rPr>
          <w:rFonts w:cs="B Nazanin" w:hint="cs"/>
          <w:b/>
          <w:bCs/>
          <w:sz w:val="24"/>
          <w:szCs w:val="24"/>
          <w:rtl/>
          <w:lang w:bidi="fa-IR"/>
        </w:rPr>
        <w:t>خبر پژوهشی</w:t>
      </w:r>
      <w:r w:rsidRPr="00C43C5C">
        <w:rPr>
          <w:rFonts w:cs="B Nazanin" w:hint="cs"/>
          <w:sz w:val="24"/>
          <w:szCs w:val="24"/>
          <w:rtl/>
          <w:lang w:bidi="fa-IR"/>
        </w:rPr>
        <w:t>:</w:t>
      </w:r>
    </w:p>
    <w:p w14:paraId="0E3DBC46" w14:textId="77777777" w:rsidR="009E2545" w:rsidRPr="00C43C5C" w:rsidRDefault="009E2545" w:rsidP="009E2545">
      <w:pPr>
        <w:spacing w:line="360" w:lineRule="auto"/>
        <w:jc w:val="right"/>
        <w:rPr>
          <w:rFonts w:eastAsia="Calibri" w:cs="B Nazanin"/>
          <w:sz w:val="24"/>
          <w:szCs w:val="24"/>
          <w:rtl/>
        </w:rPr>
      </w:pPr>
      <w:r w:rsidRPr="00C43C5C">
        <w:rPr>
          <w:rFonts w:cs="B Nazanin" w:hint="cs"/>
          <w:sz w:val="24"/>
          <w:szCs w:val="24"/>
          <w:rtl/>
          <w:lang w:bidi="fa-IR"/>
        </w:rPr>
        <w:t xml:space="preserve"> </w:t>
      </w:r>
      <w:r w:rsidRPr="00C43C5C">
        <w:rPr>
          <w:rFonts w:eastAsia="Calibri" w:cs="B Nazanin"/>
          <w:sz w:val="24"/>
          <w:szCs w:val="24"/>
          <w:rtl/>
        </w:rPr>
        <w:t>با توجه به نتا</w:t>
      </w:r>
      <w:r w:rsidRPr="00C43C5C">
        <w:rPr>
          <w:rFonts w:eastAsia="Calibri" w:cs="B Nazanin" w:hint="cs"/>
          <w:sz w:val="24"/>
          <w:szCs w:val="24"/>
          <w:rtl/>
        </w:rPr>
        <w:t>یج</w:t>
      </w:r>
      <w:r w:rsidRPr="00C43C5C">
        <w:rPr>
          <w:rFonts w:eastAsia="Calibri" w:cs="B Nazanin"/>
          <w:sz w:val="24"/>
          <w:szCs w:val="24"/>
          <w:rtl/>
        </w:rPr>
        <w:t xml:space="preserve"> ا</w:t>
      </w:r>
      <w:r w:rsidRPr="00C43C5C">
        <w:rPr>
          <w:rFonts w:eastAsia="Calibri" w:cs="B Nazanin" w:hint="cs"/>
          <w:sz w:val="24"/>
          <w:szCs w:val="24"/>
          <w:rtl/>
        </w:rPr>
        <w:t>ین</w:t>
      </w:r>
      <w:r w:rsidRPr="00C43C5C">
        <w:rPr>
          <w:rFonts w:eastAsia="Calibri" w:cs="B Nazanin"/>
          <w:sz w:val="24"/>
          <w:szCs w:val="24"/>
          <w:rtl/>
        </w:rPr>
        <w:t xml:space="preserve"> مطالعه، روش‌ها</w:t>
      </w:r>
      <w:r w:rsidRPr="00C43C5C">
        <w:rPr>
          <w:rFonts w:eastAsia="Calibri" w:cs="B Nazanin" w:hint="cs"/>
          <w:sz w:val="24"/>
          <w:szCs w:val="24"/>
          <w:rtl/>
        </w:rPr>
        <w:t>ی</w:t>
      </w:r>
      <w:r w:rsidRPr="00C43C5C">
        <w:rPr>
          <w:rFonts w:eastAsia="Calibri" w:cs="B Nazanin"/>
          <w:sz w:val="24"/>
          <w:szCs w:val="24"/>
          <w:rtl/>
        </w:rPr>
        <w:t xml:space="preserve"> آرام‌ساز</w:t>
      </w:r>
      <w:r w:rsidRPr="00C43C5C">
        <w:rPr>
          <w:rFonts w:eastAsia="Calibri" w:cs="B Nazanin" w:hint="cs"/>
          <w:sz w:val="24"/>
          <w:szCs w:val="24"/>
          <w:rtl/>
        </w:rPr>
        <w:t>ی</w:t>
      </w:r>
      <w:r w:rsidRPr="00C43C5C">
        <w:rPr>
          <w:rFonts w:eastAsia="Calibri" w:cs="B Nazanin"/>
          <w:sz w:val="24"/>
          <w:szCs w:val="24"/>
          <w:rtl/>
        </w:rPr>
        <w:t xml:space="preserve"> بنسون و م</w:t>
      </w:r>
      <w:r w:rsidRPr="00C43C5C">
        <w:rPr>
          <w:rFonts w:eastAsia="Calibri" w:cs="B Nazanin" w:hint="cs"/>
          <w:sz w:val="24"/>
          <w:szCs w:val="24"/>
          <w:rtl/>
        </w:rPr>
        <w:t>یشل</w:t>
      </w:r>
      <w:r w:rsidRPr="00C43C5C">
        <w:rPr>
          <w:rFonts w:eastAsia="Calibri" w:cs="B Nazanin"/>
          <w:sz w:val="24"/>
          <w:szCs w:val="24"/>
          <w:rtl/>
        </w:rPr>
        <w:t xml:space="preserve"> ک</w:t>
      </w:r>
      <w:r w:rsidRPr="00C43C5C">
        <w:rPr>
          <w:rFonts w:eastAsia="Calibri" w:cs="B Nazanin" w:hint="cs"/>
          <w:sz w:val="24"/>
          <w:szCs w:val="24"/>
          <w:rtl/>
        </w:rPr>
        <w:t>یفیت</w:t>
      </w:r>
      <w:r w:rsidRPr="00C43C5C">
        <w:rPr>
          <w:rFonts w:eastAsia="Calibri" w:cs="B Nazanin"/>
          <w:sz w:val="24"/>
          <w:szCs w:val="24"/>
          <w:rtl/>
        </w:rPr>
        <w:t xml:space="preserve"> زندگ</w:t>
      </w:r>
      <w:r w:rsidRPr="00C43C5C">
        <w:rPr>
          <w:rFonts w:eastAsia="Calibri" w:cs="B Nazanin" w:hint="cs"/>
          <w:sz w:val="24"/>
          <w:szCs w:val="24"/>
          <w:rtl/>
        </w:rPr>
        <w:t>ی</w:t>
      </w:r>
      <w:r w:rsidRPr="00C43C5C">
        <w:rPr>
          <w:rFonts w:eastAsia="Calibri" w:cs="B Nazanin"/>
          <w:sz w:val="24"/>
          <w:szCs w:val="24"/>
          <w:rtl/>
        </w:rPr>
        <w:t xml:space="preserve"> سالمندان</w:t>
      </w:r>
      <w:r w:rsidRPr="00C43C5C">
        <w:rPr>
          <w:rFonts w:eastAsia="Calibri" w:cs="B Nazanin" w:hint="cs"/>
          <w:sz w:val="24"/>
          <w:szCs w:val="24"/>
          <w:rtl/>
        </w:rPr>
        <w:t xml:space="preserve"> مقیم خانه سالمندان را بهبود می دهند.</w:t>
      </w:r>
      <w:r w:rsidRPr="00C43C5C">
        <w:rPr>
          <w:rFonts w:eastAsia="Calibri" w:cs="B Nazanin"/>
          <w:sz w:val="24"/>
          <w:szCs w:val="24"/>
          <w:rtl/>
        </w:rPr>
        <w:t xml:space="preserve"> </w:t>
      </w:r>
      <w:r w:rsidRPr="00C43C5C">
        <w:rPr>
          <w:rFonts w:eastAsia="Calibri" w:cs="B Nazanin" w:hint="cs"/>
          <w:sz w:val="24"/>
          <w:szCs w:val="24"/>
          <w:rtl/>
        </w:rPr>
        <w:t xml:space="preserve">در صورت تکرار این نتایج در سایر مطالعات، هر دو روش </w:t>
      </w:r>
      <w:r w:rsidRPr="00C43C5C">
        <w:rPr>
          <w:rFonts w:eastAsia="Calibri" w:cs="B Nazanin"/>
          <w:sz w:val="24"/>
          <w:szCs w:val="24"/>
          <w:rtl/>
        </w:rPr>
        <w:t>م</w:t>
      </w:r>
      <w:r w:rsidRPr="00C43C5C">
        <w:rPr>
          <w:rFonts w:eastAsia="Calibri" w:cs="B Nazanin" w:hint="cs"/>
          <w:sz w:val="24"/>
          <w:szCs w:val="24"/>
          <w:rtl/>
        </w:rPr>
        <w:t>ی‌توانند</w:t>
      </w:r>
      <w:r w:rsidRPr="00C43C5C">
        <w:rPr>
          <w:rFonts w:eastAsia="Calibri" w:cs="B Nazanin"/>
          <w:sz w:val="24"/>
          <w:szCs w:val="24"/>
          <w:rtl/>
        </w:rPr>
        <w:t xml:space="preserve"> به عنوان </w:t>
      </w:r>
      <w:r w:rsidRPr="00C43C5C">
        <w:rPr>
          <w:rFonts w:eastAsia="Calibri" w:cs="B Nazanin" w:hint="cs"/>
          <w:sz w:val="24"/>
          <w:szCs w:val="24"/>
          <w:rtl/>
        </w:rPr>
        <w:t>مداخله مراقبتی</w:t>
      </w:r>
      <w:r w:rsidRPr="00C43C5C">
        <w:rPr>
          <w:rFonts w:eastAsia="Calibri" w:cs="B Nazanin"/>
          <w:sz w:val="24"/>
          <w:szCs w:val="24"/>
          <w:rtl/>
        </w:rPr>
        <w:t xml:space="preserve"> مف</w:t>
      </w:r>
      <w:r w:rsidRPr="00C43C5C">
        <w:rPr>
          <w:rFonts w:eastAsia="Calibri" w:cs="B Nazanin" w:hint="cs"/>
          <w:sz w:val="24"/>
          <w:szCs w:val="24"/>
          <w:rtl/>
        </w:rPr>
        <w:t>یدی</w:t>
      </w:r>
      <w:r w:rsidRPr="00C43C5C">
        <w:rPr>
          <w:rFonts w:eastAsia="Calibri" w:cs="B Nazanin"/>
          <w:sz w:val="24"/>
          <w:szCs w:val="24"/>
          <w:rtl/>
        </w:rPr>
        <w:t xml:space="preserve"> برا</w:t>
      </w:r>
      <w:r w:rsidRPr="00C43C5C">
        <w:rPr>
          <w:rFonts w:eastAsia="Calibri" w:cs="B Nazanin" w:hint="cs"/>
          <w:sz w:val="24"/>
          <w:szCs w:val="24"/>
          <w:rtl/>
        </w:rPr>
        <w:t>ی</w:t>
      </w:r>
      <w:r w:rsidRPr="00C43C5C">
        <w:rPr>
          <w:rFonts w:eastAsia="Calibri" w:cs="B Nazanin"/>
          <w:sz w:val="24"/>
          <w:szCs w:val="24"/>
          <w:rtl/>
        </w:rPr>
        <w:t xml:space="preserve"> بهبود ک</w:t>
      </w:r>
      <w:r w:rsidRPr="00C43C5C">
        <w:rPr>
          <w:rFonts w:eastAsia="Calibri" w:cs="B Nazanin" w:hint="cs"/>
          <w:sz w:val="24"/>
          <w:szCs w:val="24"/>
          <w:rtl/>
        </w:rPr>
        <w:t>یفیت</w:t>
      </w:r>
      <w:r w:rsidRPr="00C43C5C">
        <w:rPr>
          <w:rFonts w:eastAsia="Calibri" w:cs="B Nazanin"/>
          <w:sz w:val="24"/>
          <w:szCs w:val="24"/>
          <w:rtl/>
        </w:rPr>
        <w:t xml:space="preserve"> زندگ</w:t>
      </w:r>
      <w:r w:rsidRPr="00C43C5C">
        <w:rPr>
          <w:rFonts w:eastAsia="Calibri" w:cs="B Nazanin" w:hint="cs"/>
          <w:sz w:val="24"/>
          <w:szCs w:val="24"/>
          <w:rtl/>
        </w:rPr>
        <w:t>ی</w:t>
      </w:r>
      <w:r w:rsidRPr="00C43C5C">
        <w:rPr>
          <w:rFonts w:eastAsia="Calibri" w:cs="B Nazanin"/>
          <w:sz w:val="24"/>
          <w:szCs w:val="24"/>
          <w:rtl/>
        </w:rPr>
        <w:t xml:space="preserve"> در مراکز نگهدار</w:t>
      </w:r>
      <w:r w:rsidRPr="00C43C5C">
        <w:rPr>
          <w:rFonts w:eastAsia="Calibri" w:cs="B Nazanin" w:hint="cs"/>
          <w:sz w:val="24"/>
          <w:szCs w:val="24"/>
          <w:rtl/>
        </w:rPr>
        <w:t>ی</w:t>
      </w:r>
      <w:r w:rsidRPr="00C43C5C">
        <w:rPr>
          <w:rFonts w:eastAsia="Calibri" w:cs="B Nazanin"/>
          <w:sz w:val="24"/>
          <w:szCs w:val="24"/>
          <w:rtl/>
        </w:rPr>
        <w:t xml:space="preserve"> سالمندان مورد استفاده قرار گ</w:t>
      </w:r>
      <w:r w:rsidRPr="00C43C5C">
        <w:rPr>
          <w:rFonts w:eastAsia="Calibri" w:cs="B Nazanin" w:hint="cs"/>
          <w:sz w:val="24"/>
          <w:szCs w:val="24"/>
          <w:rtl/>
        </w:rPr>
        <w:t>یرند</w:t>
      </w:r>
      <w:r w:rsidRPr="00C43C5C">
        <w:rPr>
          <w:rFonts w:eastAsia="Calibri" w:cs="B Nazanin"/>
          <w:sz w:val="24"/>
          <w:szCs w:val="24"/>
          <w:rtl/>
        </w:rPr>
        <w:t>.</w:t>
      </w:r>
    </w:p>
    <w:p w14:paraId="716C927B" w14:textId="77777777" w:rsidR="009E2545" w:rsidRPr="00C43C5C" w:rsidRDefault="009E2545" w:rsidP="009E2545">
      <w:pPr>
        <w:bidi/>
        <w:ind w:left="360"/>
        <w:jc w:val="both"/>
        <w:rPr>
          <w:rFonts w:cs="B Nazanin"/>
          <w:sz w:val="24"/>
          <w:szCs w:val="24"/>
          <w:rtl/>
        </w:rPr>
      </w:pPr>
      <w:r w:rsidRPr="00C43C5C">
        <w:rPr>
          <w:rFonts w:cs="B Nazanin" w:hint="cs"/>
          <w:b/>
          <w:bCs/>
          <w:sz w:val="24"/>
          <w:szCs w:val="24"/>
          <w:rtl/>
          <w:lang w:bidi="fa-IR"/>
        </w:rPr>
        <w:t>پیام ترجمان دانش</w:t>
      </w:r>
      <w:r w:rsidRPr="00C43C5C">
        <w:rPr>
          <w:rFonts w:cs="B Nazanin" w:hint="cs"/>
          <w:sz w:val="24"/>
          <w:szCs w:val="24"/>
          <w:rtl/>
          <w:lang w:bidi="fa-IR"/>
        </w:rPr>
        <w:t>:</w:t>
      </w:r>
    </w:p>
    <w:p w14:paraId="6D3C7CB4" w14:textId="77777777" w:rsidR="009E2545" w:rsidRPr="00C43C5C" w:rsidRDefault="009E2545" w:rsidP="009E2545">
      <w:pPr>
        <w:bidi/>
        <w:jc w:val="both"/>
        <w:rPr>
          <w:rFonts w:cs="B Nazanin"/>
          <w:sz w:val="24"/>
          <w:szCs w:val="24"/>
          <w:rtl/>
          <w:lang w:bidi="fa-IR"/>
        </w:rPr>
      </w:pPr>
      <w:r w:rsidRPr="00C43C5C">
        <w:rPr>
          <w:rFonts w:eastAsia="Calibri" w:cs="B Nazanin"/>
          <w:sz w:val="24"/>
          <w:szCs w:val="24"/>
          <w:rtl/>
        </w:rPr>
        <w:t>بکارگیری آرامسازی</w:t>
      </w:r>
      <w:r w:rsidRPr="00C43C5C">
        <w:rPr>
          <w:rFonts w:eastAsia="Calibri" w:cs="B Nazanin"/>
          <w:sz w:val="24"/>
          <w:szCs w:val="24"/>
        </w:rPr>
        <w:t xml:space="preserve"> </w:t>
      </w:r>
      <w:r w:rsidRPr="00C43C5C">
        <w:rPr>
          <w:rFonts w:eastAsia="Calibri" w:cs="B Nazanin" w:hint="cs"/>
          <w:sz w:val="24"/>
          <w:szCs w:val="24"/>
          <w:rtl/>
        </w:rPr>
        <w:t xml:space="preserve"> بنسون </w:t>
      </w:r>
      <w:r w:rsidRPr="00C43C5C">
        <w:rPr>
          <w:rFonts w:eastAsia="Calibri" w:cs="B Nazanin"/>
          <w:sz w:val="24"/>
          <w:szCs w:val="24"/>
          <w:rtl/>
        </w:rPr>
        <w:t>و</w:t>
      </w:r>
      <w:r w:rsidRPr="00C43C5C">
        <w:rPr>
          <w:rFonts w:eastAsia="Calibri" w:cs="B Nazanin"/>
          <w:sz w:val="24"/>
          <w:szCs w:val="24"/>
        </w:rPr>
        <w:t xml:space="preserve"> </w:t>
      </w:r>
      <w:r w:rsidRPr="00C43C5C">
        <w:rPr>
          <w:rFonts w:eastAsia="Calibri" w:cs="B Nazanin" w:hint="cs"/>
          <w:sz w:val="24"/>
          <w:szCs w:val="24"/>
          <w:rtl/>
        </w:rPr>
        <w:t>میشل باعث افزایش</w:t>
      </w:r>
      <w:r w:rsidRPr="00C43C5C">
        <w:rPr>
          <w:rFonts w:eastAsia="Calibri" w:cs="B Nazanin"/>
          <w:sz w:val="24"/>
          <w:szCs w:val="24"/>
          <w:rtl/>
        </w:rPr>
        <w:t xml:space="preserve"> سطح </w:t>
      </w:r>
      <w:r w:rsidRPr="00C43C5C">
        <w:rPr>
          <w:rFonts w:eastAsia="Calibri" w:cs="B Nazanin" w:hint="cs"/>
          <w:sz w:val="24"/>
          <w:szCs w:val="24"/>
          <w:rtl/>
        </w:rPr>
        <w:t>کیفیت زندگی اختصاصی سالمند و زیر مقیاس آن شامل خودیابی، کامیابی و لذت و کنترل در شرکت کنندگان تحت این مداخلات نسبت به گروه کنترل شده است. همچنین با بکارگیری آرام سازی بنسون و میشل، کیفیت زندگی مرتبط با سلامت عمومی و زیر مقیاس آن شامل</w:t>
      </w:r>
      <w:r w:rsidRPr="00C43C5C">
        <w:rPr>
          <w:rFonts w:eastAsia="Times New Roman" w:cs="B Nazanin" w:hint="cs"/>
          <w:sz w:val="24"/>
          <w:szCs w:val="24"/>
          <w:rtl/>
          <w:lang w:bidi="fa-IR"/>
        </w:rPr>
        <w:t xml:space="preserve"> سلامت عمومی، عملکرد جسمی، ایفای نقش، سلامت روان، عملکرد عاطفی، عملکرد اجتماعی، درد جسمی و سرزندگی</w:t>
      </w:r>
      <w:r w:rsidRPr="00C43C5C">
        <w:rPr>
          <w:rFonts w:eastAsia="Calibri" w:cs="B Nazanin" w:hint="cs"/>
          <w:sz w:val="24"/>
          <w:szCs w:val="24"/>
          <w:rtl/>
        </w:rPr>
        <w:t xml:space="preserve"> نیز بهبود معنی داری در گروه های تحت این مداخلات نسبت به گروه کنترل نشان داد. </w:t>
      </w:r>
      <w:r w:rsidRPr="00C43C5C">
        <w:rPr>
          <w:rFonts w:ascii="Arial" w:eastAsia="Calibri" w:hAnsi="Arial" w:cs="B Nazanin" w:hint="cs"/>
          <w:sz w:val="24"/>
          <w:szCs w:val="24"/>
          <w:rtl/>
        </w:rPr>
        <w:t xml:space="preserve">لیکن تفاوت معنی داری بین میانه نمرات کیفیت زندگی اختصاصی سالمندان مقیم خانه سالمند و کیفیت زندگی مرتبط با سلامت عمومی آنها و زیر مقیاس این شاخص ها بین گروه های مورد مداخله بنسون و میشل نشان داده نشد و هر دو مداخله به یکسان تأثیر داشته اند. </w:t>
      </w:r>
      <w:r w:rsidRPr="00C43C5C">
        <w:rPr>
          <w:rFonts w:eastAsia="Calibri" w:cs="B Nazanin"/>
          <w:sz w:val="24"/>
          <w:szCs w:val="24"/>
          <w:rtl/>
        </w:rPr>
        <w:t xml:space="preserve">بنابراین </w:t>
      </w:r>
      <w:r w:rsidRPr="00C43C5C">
        <w:rPr>
          <w:rFonts w:eastAsia="Calibri" w:cs="B Nazanin" w:hint="cs"/>
          <w:sz w:val="24"/>
          <w:szCs w:val="24"/>
          <w:rtl/>
        </w:rPr>
        <w:t>با توجه به نتایج مطالعه حاضر و اثر مداخلات فوق بر کیفیت زندگی گروه های مختلف از هر دو تکنیک</w:t>
      </w:r>
      <w:r w:rsidRPr="00C43C5C">
        <w:rPr>
          <w:rFonts w:eastAsia="Calibri" w:cs="B Nazanin"/>
          <w:sz w:val="24"/>
          <w:szCs w:val="24"/>
          <w:rtl/>
        </w:rPr>
        <w:t xml:space="preserve"> آرامسازی </w:t>
      </w:r>
      <w:r w:rsidRPr="00C43C5C">
        <w:rPr>
          <w:rFonts w:eastAsia="Calibri" w:cs="B Nazanin" w:hint="cs"/>
          <w:sz w:val="24"/>
          <w:szCs w:val="24"/>
          <w:rtl/>
        </w:rPr>
        <w:t xml:space="preserve">بنسون و میشل </w:t>
      </w:r>
      <w:r w:rsidRPr="00C43C5C">
        <w:rPr>
          <w:rFonts w:eastAsia="Calibri" w:cs="B Nazanin"/>
          <w:sz w:val="24"/>
          <w:szCs w:val="24"/>
          <w:rtl/>
        </w:rPr>
        <w:t>میتوان به</w:t>
      </w:r>
      <w:r w:rsidRPr="00C43C5C">
        <w:rPr>
          <w:rFonts w:eastAsia="Calibri" w:cs="B Nazanin" w:hint="cs"/>
          <w:sz w:val="24"/>
          <w:szCs w:val="24"/>
          <w:rtl/>
        </w:rPr>
        <w:t xml:space="preserve"> </w:t>
      </w:r>
      <w:r w:rsidRPr="00C43C5C">
        <w:rPr>
          <w:rFonts w:eastAsia="Calibri" w:cs="B Nazanin"/>
          <w:sz w:val="24"/>
          <w:szCs w:val="24"/>
          <w:rtl/>
        </w:rPr>
        <w:t>عنوان یک روش مؤثر، راحت و کم</w:t>
      </w:r>
      <w:r w:rsidRPr="00C43C5C">
        <w:rPr>
          <w:rFonts w:eastAsia="Calibri" w:cs="B Nazanin" w:hint="cs"/>
          <w:sz w:val="24"/>
          <w:szCs w:val="24"/>
          <w:rtl/>
        </w:rPr>
        <w:t xml:space="preserve"> </w:t>
      </w:r>
      <w:r w:rsidRPr="00C43C5C">
        <w:rPr>
          <w:rFonts w:eastAsia="Calibri" w:cs="B Nazanin"/>
          <w:sz w:val="24"/>
          <w:szCs w:val="24"/>
          <w:rtl/>
        </w:rPr>
        <w:t xml:space="preserve">هزینه در راستای بهبود </w:t>
      </w:r>
      <w:r w:rsidRPr="00C43C5C">
        <w:rPr>
          <w:rFonts w:eastAsia="Calibri" w:cs="B Nazanin" w:hint="cs"/>
          <w:sz w:val="24"/>
          <w:szCs w:val="24"/>
          <w:rtl/>
        </w:rPr>
        <w:t>کیفیت زندگی</w:t>
      </w:r>
      <w:r w:rsidRPr="00C43C5C">
        <w:rPr>
          <w:rFonts w:eastAsia="Calibri" w:cs="B Nazanin"/>
          <w:sz w:val="24"/>
          <w:szCs w:val="24"/>
          <w:rtl/>
        </w:rPr>
        <w:t xml:space="preserve"> سالمندان استفاده کرد؛ از‌‌این رو </w:t>
      </w:r>
      <w:r w:rsidRPr="00C43C5C">
        <w:rPr>
          <w:rFonts w:eastAsia="Calibri" w:cs="B Nazanin" w:hint="cs"/>
          <w:sz w:val="24"/>
          <w:szCs w:val="24"/>
          <w:rtl/>
        </w:rPr>
        <w:t xml:space="preserve">در صورت تکرار این نتایج در مطالعات آتی </w:t>
      </w:r>
      <w:r w:rsidRPr="00C43C5C">
        <w:rPr>
          <w:rFonts w:eastAsia="Calibri" w:cs="B Nazanin"/>
          <w:sz w:val="24"/>
          <w:szCs w:val="24"/>
          <w:rtl/>
        </w:rPr>
        <w:t>اجرای تکنیک</w:t>
      </w:r>
      <w:r w:rsidRPr="00C43C5C">
        <w:rPr>
          <w:rFonts w:eastAsia="Calibri" w:cs="B Nazanin" w:hint="cs"/>
          <w:sz w:val="24"/>
          <w:szCs w:val="24"/>
          <w:rtl/>
        </w:rPr>
        <w:t xml:space="preserve"> </w:t>
      </w:r>
      <w:r w:rsidRPr="00C43C5C">
        <w:rPr>
          <w:rFonts w:eastAsia="Calibri" w:cs="B Nazanin"/>
          <w:sz w:val="24"/>
          <w:szCs w:val="24"/>
          <w:rtl/>
        </w:rPr>
        <w:t>های آرامسازی به</w:t>
      </w:r>
      <w:r w:rsidRPr="00C43C5C">
        <w:rPr>
          <w:rFonts w:eastAsia="Calibri" w:cs="B Nazanin" w:hint="cs"/>
          <w:sz w:val="24"/>
          <w:szCs w:val="24"/>
          <w:rtl/>
        </w:rPr>
        <w:t xml:space="preserve"> </w:t>
      </w:r>
      <w:r w:rsidRPr="00C43C5C">
        <w:rPr>
          <w:rFonts w:eastAsia="Calibri" w:cs="B Nazanin"/>
          <w:sz w:val="24"/>
          <w:szCs w:val="24"/>
          <w:rtl/>
        </w:rPr>
        <w:t>ویژه آرامسازی</w:t>
      </w:r>
      <w:r w:rsidRPr="00C43C5C">
        <w:rPr>
          <w:rFonts w:eastAsia="Calibri" w:cs="B Nazanin"/>
          <w:sz w:val="24"/>
          <w:szCs w:val="24"/>
        </w:rPr>
        <w:t xml:space="preserve"> </w:t>
      </w:r>
      <w:r w:rsidRPr="00C43C5C">
        <w:rPr>
          <w:rFonts w:eastAsia="Calibri" w:cs="B Nazanin" w:hint="cs"/>
          <w:sz w:val="24"/>
          <w:szCs w:val="24"/>
          <w:rtl/>
        </w:rPr>
        <w:t xml:space="preserve">بنسون و میشل </w:t>
      </w:r>
      <w:r w:rsidRPr="00C43C5C">
        <w:rPr>
          <w:rFonts w:eastAsia="Calibri" w:cs="B Nazanin"/>
          <w:sz w:val="24"/>
          <w:szCs w:val="24"/>
        </w:rPr>
        <w:t xml:space="preserve"> </w:t>
      </w:r>
      <w:r w:rsidRPr="00C43C5C">
        <w:rPr>
          <w:rFonts w:eastAsia="Calibri" w:cs="B Nazanin"/>
          <w:sz w:val="24"/>
          <w:szCs w:val="24"/>
          <w:rtl/>
        </w:rPr>
        <w:t xml:space="preserve">برای </w:t>
      </w:r>
      <w:r w:rsidRPr="00C43C5C">
        <w:rPr>
          <w:rFonts w:eastAsia="Calibri" w:cs="B Nazanin" w:hint="cs"/>
          <w:sz w:val="24"/>
          <w:szCs w:val="24"/>
          <w:rtl/>
        </w:rPr>
        <w:t xml:space="preserve">سالمندان، بخصوص سالمندان ساکن سرای سالمندان که از مشکلات جسمی، روحی و عاطفی بیشتری رنج می برند، </w:t>
      </w:r>
      <w:r w:rsidRPr="00C43C5C">
        <w:rPr>
          <w:rFonts w:eastAsia="Calibri" w:cs="B Nazanin"/>
          <w:sz w:val="24"/>
          <w:szCs w:val="24"/>
          <w:rtl/>
        </w:rPr>
        <w:t>پیشنهاد میگردد</w:t>
      </w:r>
      <w:r w:rsidRPr="00C43C5C">
        <w:rPr>
          <w:rFonts w:eastAsia="Calibri" w:cs="B Nazanin"/>
          <w:sz w:val="24"/>
          <w:szCs w:val="24"/>
        </w:rPr>
        <w:t>.</w:t>
      </w:r>
    </w:p>
    <w:p w14:paraId="5349DAB8" w14:textId="77777777" w:rsidR="009E2545" w:rsidRDefault="009E2545" w:rsidP="009E2545">
      <w:pPr>
        <w:bidi/>
        <w:jc w:val="center"/>
        <w:rPr>
          <w:rFonts w:cs="B Nazanin"/>
          <w:sz w:val="24"/>
          <w:szCs w:val="24"/>
          <w:lang w:val="en-US" w:bidi="fa-IR"/>
        </w:rPr>
      </w:pPr>
      <w:bookmarkStart w:id="2" w:name="_GoBack"/>
      <w:bookmarkEnd w:id="2"/>
    </w:p>
    <w:sectPr w:rsidR="009E2545" w:rsidSect="006A621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1A31B" w14:textId="77777777" w:rsidR="00554771" w:rsidRDefault="00554771" w:rsidP="005B4217">
      <w:pPr>
        <w:spacing w:after="0" w:line="240" w:lineRule="auto"/>
      </w:pPr>
      <w:r>
        <w:separator/>
      </w:r>
    </w:p>
  </w:endnote>
  <w:endnote w:type="continuationSeparator" w:id="0">
    <w:p w14:paraId="44A646A4" w14:textId="77777777" w:rsidR="00554771" w:rsidRDefault="00554771" w:rsidP="005B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1CD71" w14:textId="77777777" w:rsidR="006A6211" w:rsidRDefault="006A62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19D96" w14:textId="77777777" w:rsidR="006A6211" w:rsidRDefault="006A62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4CA63" w14:textId="77777777" w:rsidR="006A6211" w:rsidRDefault="006A6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5D39D" w14:textId="77777777" w:rsidR="00554771" w:rsidRDefault="00554771" w:rsidP="005B4217">
      <w:pPr>
        <w:spacing w:after="0" w:line="240" w:lineRule="auto"/>
      </w:pPr>
      <w:r>
        <w:separator/>
      </w:r>
    </w:p>
  </w:footnote>
  <w:footnote w:type="continuationSeparator" w:id="0">
    <w:p w14:paraId="68848687" w14:textId="77777777" w:rsidR="00554771" w:rsidRDefault="00554771" w:rsidP="005B4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AAB44" w14:textId="77777777" w:rsidR="006A6211" w:rsidRDefault="006A62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2B281" w14:textId="38BB1742" w:rsidR="005B4217" w:rsidRDefault="005B4217" w:rsidP="005B4217">
    <w:pPr>
      <w:pStyle w:val="Header"/>
      <w:jc w:val="right"/>
    </w:pPr>
    <w:r>
      <w:rPr>
        <w:noProof/>
        <w:lang w:val="en-US"/>
      </w:rPr>
      <w:drawing>
        <wp:inline distT="0" distB="0" distL="0" distR="0" wp14:anchorId="79446575" wp14:editId="098B012C">
          <wp:extent cx="935355" cy="623570"/>
          <wp:effectExtent l="19050" t="0" r="17145" b="214630"/>
          <wp:docPr id="1" name="Picture 1" descr="C:\Users\AminPC\Desktop\100.jpg"/>
          <wp:cNvGraphicFramePr/>
          <a:graphic xmlns:a="http://schemas.openxmlformats.org/drawingml/2006/main">
            <a:graphicData uri="http://schemas.openxmlformats.org/drawingml/2006/picture">
              <pic:pic xmlns:pic="http://schemas.openxmlformats.org/drawingml/2006/picture">
                <pic:nvPicPr>
                  <pic:cNvPr id="1" name="Picture 1" descr="C:\Users\AminPC\Desktop\100.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6235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B1C5B" w14:textId="77777777" w:rsidR="006A6211" w:rsidRDefault="006A6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A5968"/>
    <w:multiLevelType w:val="hybridMultilevel"/>
    <w:tmpl w:val="705CEDBA"/>
    <w:lvl w:ilvl="0" w:tplc="0409000B">
      <w:start w:val="1"/>
      <w:numFmt w:val="bullet"/>
      <w:lvlText w:val=""/>
      <w:lvlJc w:val="left"/>
      <w:pPr>
        <w:ind w:left="778" w:hanging="360"/>
      </w:pPr>
      <w:rPr>
        <w:rFonts w:ascii="Wingdings" w:hAnsi="Wingdings"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17"/>
    <w:rsid w:val="000128B1"/>
    <w:rsid w:val="001004D7"/>
    <w:rsid w:val="00203EB1"/>
    <w:rsid w:val="00297F78"/>
    <w:rsid w:val="002C6DA5"/>
    <w:rsid w:val="002D5C94"/>
    <w:rsid w:val="00375D6A"/>
    <w:rsid w:val="003A4A7E"/>
    <w:rsid w:val="003B2659"/>
    <w:rsid w:val="0043105B"/>
    <w:rsid w:val="004364BF"/>
    <w:rsid w:val="004D7CD9"/>
    <w:rsid w:val="00554771"/>
    <w:rsid w:val="005B4217"/>
    <w:rsid w:val="005F4C19"/>
    <w:rsid w:val="00615E55"/>
    <w:rsid w:val="006359C9"/>
    <w:rsid w:val="00670300"/>
    <w:rsid w:val="0068028F"/>
    <w:rsid w:val="006A6211"/>
    <w:rsid w:val="006C5111"/>
    <w:rsid w:val="00762CAC"/>
    <w:rsid w:val="007C6B06"/>
    <w:rsid w:val="007D143E"/>
    <w:rsid w:val="00812752"/>
    <w:rsid w:val="00851D41"/>
    <w:rsid w:val="008E3459"/>
    <w:rsid w:val="00952326"/>
    <w:rsid w:val="009E2545"/>
    <w:rsid w:val="009F1672"/>
    <w:rsid w:val="00B53846"/>
    <w:rsid w:val="00BA3DBD"/>
    <w:rsid w:val="00BD369A"/>
    <w:rsid w:val="00D35C8A"/>
    <w:rsid w:val="00E301A6"/>
    <w:rsid w:val="00E76F69"/>
    <w:rsid w:val="00EA4B55"/>
    <w:rsid w:val="00EC2F29"/>
    <w:rsid w:val="00F23D28"/>
    <w:rsid w:val="00F363A5"/>
    <w:rsid w:val="00F37568"/>
    <w:rsid w:val="00F67E41"/>
    <w:rsid w:val="00F901C6"/>
  </w:rsids>
  <m:mathPr>
    <m:mathFont m:val="Cambria Math"/>
    <m:brkBin m:val="before"/>
    <m:brkBinSub m:val="--"/>
    <m:smallFrac m:val="0"/>
    <m:dispDef/>
    <m:lMargin m:val="0"/>
    <m:rMargin m:val="0"/>
    <m:defJc m:val="centerGroup"/>
    <m:wrapIndent m:val="1440"/>
    <m:intLim m:val="subSup"/>
    <m:naryLim m:val="undOvr"/>
  </m:mathPr>
  <w:themeFontLang w:val="af-Z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6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217"/>
  </w:style>
  <w:style w:type="paragraph" w:styleId="Footer">
    <w:name w:val="footer"/>
    <w:basedOn w:val="Normal"/>
    <w:link w:val="FooterChar"/>
    <w:uiPriority w:val="99"/>
    <w:unhideWhenUsed/>
    <w:rsid w:val="005B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217"/>
  </w:style>
  <w:style w:type="paragraph" w:styleId="ListParagraph">
    <w:name w:val="List Paragraph"/>
    <w:basedOn w:val="Normal"/>
    <w:uiPriority w:val="34"/>
    <w:qFormat/>
    <w:rsid w:val="005B4217"/>
    <w:pPr>
      <w:spacing w:line="256" w:lineRule="auto"/>
      <w:ind w:left="720"/>
      <w:contextualSpacing/>
    </w:pPr>
    <w:rPr>
      <w:lang w:eastAsia="af-ZA"/>
    </w:rPr>
  </w:style>
  <w:style w:type="table" w:styleId="TableGrid">
    <w:name w:val="Table Grid"/>
    <w:basedOn w:val="TableNormal"/>
    <w:uiPriority w:val="39"/>
    <w:unhideWhenUsed/>
    <w:rsid w:val="005B4217"/>
    <w:pPr>
      <w:spacing w:after="0" w:line="240" w:lineRule="auto"/>
    </w:pPr>
    <w:rPr>
      <w:lang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B4217"/>
    <w:rPr>
      <w:color w:val="0000FF"/>
      <w:u w:val="single"/>
    </w:rPr>
  </w:style>
  <w:style w:type="paragraph" w:styleId="BalloonText">
    <w:name w:val="Balloon Text"/>
    <w:basedOn w:val="Normal"/>
    <w:link w:val="BalloonTextChar"/>
    <w:uiPriority w:val="99"/>
    <w:semiHidden/>
    <w:unhideWhenUsed/>
    <w:rsid w:val="003A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7E"/>
    <w:rPr>
      <w:rFonts w:ascii="Tahoma" w:hAnsi="Tahoma" w:cs="Tahoma"/>
      <w:sz w:val="16"/>
      <w:szCs w:val="16"/>
    </w:rPr>
  </w:style>
  <w:style w:type="paragraph" w:customStyle="1" w:styleId="S1">
    <w:name w:val="S1"/>
    <w:basedOn w:val="Title"/>
    <w:link w:val="S1Char"/>
    <w:qFormat/>
    <w:rsid w:val="00E301A6"/>
    <w:pPr>
      <w:pBdr>
        <w:bottom w:val="none" w:sz="0" w:space="0" w:color="auto"/>
      </w:pBdr>
      <w:bidi/>
      <w:spacing w:after="0" w:line="360" w:lineRule="auto"/>
      <w:jc w:val="center"/>
    </w:pPr>
    <w:rPr>
      <w:rFonts w:ascii="B Compset" w:hAnsi="B Compset" w:cs="B Compset"/>
      <w:b/>
      <w:bCs/>
      <w:caps/>
      <w:color w:val="44546A" w:themeColor="text2"/>
      <w:spacing w:val="-15"/>
      <w:sz w:val="44"/>
      <w:szCs w:val="44"/>
      <w:lang w:val="en-US" w:bidi="fa-IR"/>
    </w:rPr>
  </w:style>
  <w:style w:type="character" w:customStyle="1" w:styleId="S1Char">
    <w:name w:val="S1 Char"/>
    <w:basedOn w:val="TitleChar"/>
    <w:link w:val="S1"/>
    <w:rsid w:val="00E301A6"/>
    <w:rPr>
      <w:rFonts w:ascii="B Compset" w:eastAsiaTheme="majorEastAsia" w:hAnsi="B Compset" w:cs="B Compset"/>
      <w:b/>
      <w:bCs/>
      <w:caps/>
      <w:color w:val="44546A" w:themeColor="text2"/>
      <w:spacing w:val="-15"/>
      <w:kern w:val="28"/>
      <w:sz w:val="44"/>
      <w:szCs w:val="44"/>
      <w:lang w:val="en-US" w:bidi="fa-IR"/>
    </w:rPr>
  </w:style>
  <w:style w:type="paragraph" w:styleId="Title">
    <w:name w:val="Title"/>
    <w:basedOn w:val="Normal"/>
    <w:next w:val="Normal"/>
    <w:link w:val="TitleChar"/>
    <w:uiPriority w:val="10"/>
    <w:qFormat/>
    <w:rsid w:val="00E301A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01A6"/>
    <w:rPr>
      <w:rFonts w:asciiTheme="majorHAnsi" w:eastAsiaTheme="majorEastAsia" w:hAnsiTheme="majorHAnsi" w:cstheme="majorBidi"/>
      <w:color w:val="323E4F" w:themeColor="text2" w:themeShade="BF"/>
      <w:spacing w:val="5"/>
      <w:kern w:val="28"/>
      <w:sz w:val="52"/>
      <w:szCs w:val="52"/>
    </w:rPr>
  </w:style>
  <w:style w:type="character" w:customStyle="1" w:styleId="un">
    <w:name w:val="u_n"/>
    <w:basedOn w:val="DefaultParagraphFont"/>
    <w:rsid w:val="00297F78"/>
  </w:style>
  <w:style w:type="character" w:customStyle="1" w:styleId="c4z29wjxl">
    <w:name w:val="c4_z29wjxl"/>
    <w:basedOn w:val="DefaultParagraphFont"/>
    <w:rsid w:val="00203E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217"/>
  </w:style>
  <w:style w:type="paragraph" w:styleId="Footer">
    <w:name w:val="footer"/>
    <w:basedOn w:val="Normal"/>
    <w:link w:val="FooterChar"/>
    <w:uiPriority w:val="99"/>
    <w:unhideWhenUsed/>
    <w:rsid w:val="005B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217"/>
  </w:style>
  <w:style w:type="paragraph" w:styleId="ListParagraph">
    <w:name w:val="List Paragraph"/>
    <w:basedOn w:val="Normal"/>
    <w:uiPriority w:val="34"/>
    <w:qFormat/>
    <w:rsid w:val="005B4217"/>
    <w:pPr>
      <w:spacing w:line="256" w:lineRule="auto"/>
      <w:ind w:left="720"/>
      <w:contextualSpacing/>
    </w:pPr>
    <w:rPr>
      <w:lang w:eastAsia="af-ZA"/>
    </w:rPr>
  </w:style>
  <w:style w:type="table" w:styleId="TableGrid">
    <w:name w:val="Table Grid"/>
    <w:basedOn w:val="TableNormal"/>
    <w:uiPriority w:val="39"/>
    <w:unhideWhenUsed/>
    <w:rsid w:val="005B4217"/>
    <w:pPr>
      <w:spacing w:after="0" w:line="240" w:lineRule="auto"/>
    </w:pPr>
    <w:rPr>
      <w:lang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B4217"/>
    <w:rPr>
      <w:color w:val="0000FF"/>
      <w:u w:val="single"/>
    </w:rPr>
  </w:style>
  <w:style w:type="paragraph" w:styleId="BalloonText">
    <w:name w:val="Balloon Text"/>
    <w:basedOn w:val="Normal"/>
    <w:link w:val="BalloonTextChar"/>
    <w:uiPriority w:val="99"/>
    <w:semiHidden/>
    <w:unhideWhenUsed/>
    <w:rsid w:val="003A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7E"/>
    <w:rPr>
      <w:rFonts w:ascii="Tahoma" w:hAnsi="Tahoma" w:cs="Tahoma"/>
      <w:sz w:val="16"/>
      <w:szCs w:val="16"/>
    </w:rPr>
  </w:style>
  <w:style w:type="paragraph" w:customStyle="1" w:styleId="S1">
    <w:name w:val="S1"/>
    <w:basedOn w:val="Title"/>
    <w:link w:val="S1Char"/>
    <w:qFormat/>
    <w:rsid w:val="00E301A6"/>
    <w:pPr>
      <w:pBdr>
        <w:bottom w:val="none" w:sz="0" w:space="0" w:color="auto"/>
      </w:pBdr>
      <w:bidi/>
      <w:spacing w:after="0" w:line="360" w:lineRule="auto"/>
      <w:jc w:val="center"/>
    </w:pPr>
    <w:rPr>
      <w:rFonts w:ascii="B Compset" w:hAnsi="B Compset" w:cs="B Compset"/>
      <w:b/>
      <w:bCs/>
      <w:caps/>
      <w:color w:val="44546A" w:themeColor="text2"/>
      <w:spacing w:val="-15"/>
      <w:sz w:val="44"/>
      <w:szCs w:val="44"/>
      <w:lang w:val="en-US" w:bidi="fa-IR"/>
    </w:rPr>
  </w:style>
  <w:style w:type="character" w:customStyle="1" w:styleId="S1Char">
    <w:name w:val="S1 Char"/>
    <w:basedOn w:val="TitleChar"/>
    <w:link w:val="S1"/>
    <w:rsid w:val="00E301A6"/>
    <w:rPr>
      <w:rFonts w:ascii="B Compset" w:eastAsiaTheme="majorEastAsia" w:hAnsi="B Compset" w:cs="B Compset"/>
      <w:b/>
      <w:bCs/>
      <w:caps/>
      <w:color w:val="44546A" w:themeColor="text2"/>
      <w:spacing w:val="-15"/>
      <w:kern w:val="28"/>
      <w:sz w:val="44"/>
      <w:szCs w:val="44"/>
      <w:lang w:val="en-US" w:bidi="fa-IR"/>
    </w:rPr>
  </w:style>
  <w:style w:type="paragraph" w:styleId="Title">
    <w:name w:val="Title"/>
    <w:basedOn w:val="Normal"/>
    <w:next w:val="Normal"/>
    <w:link w:val="TitleChar"/>
    <w:uiPriority w:val="10"/>
    <w:qFormat/>
    <w:rsid w:val="00E301A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01A6"/>
    <w:rPr>
      <w:rFonts w:asciiTheme="majorHAnsi" w:eastAsiaTheme="majorEastAsia" w:hAnsiTheme="majorHAnsi" w:cstheme="majorBidi"/>
      <w:color w:val="323E4F" w:themeColor="text2" w:themeShade="BF"/>
      <w:spacing w:val="5"/>
      <w:kern w:val="28"/>
      <w:sz w:val="52"/>
      <w:szCs w:val="52"/>
    </w:rPr>
  </w:style>
  <w:style w:type="character" w:customStyle="1" w:styleId="un">
    <w:name w:val="u_n"/>
    <w:basedOn w:val="DefaultParagraphFont"/>
    <w:rsid w:val="00297F78"/>
  </w:style>
  <w:style w:type="character" w:customStyle="1" w:styleId="c4z29wjxl">
    <w:name w:val="c4_z29wjxl"/>
    <w:basedOn w:val="DefaultParagraphFont"/>
    <w:rsid w:val="0020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5969">
      <w:bodyDiv w:val="1"/>
      <w:marLeft w:val="0"/>
      <w:marRight w:val="0"/>
      <w:marTop w:val="0"/>
      <w:marBottom w:val="0"/>
      <w:divBdr>
        <w:top w:val="none" w:sz="0" w:space="0" w:color="auto"/>
        <w:left w:val="none" w:sz="0" w:space="0" w:color="auto"/>
        <w:bottom w:val="none" w:sz="0" w:space="0" w:color="auto"/>
        <w:right w:val="none" w:sz="0" w:space="0" w:color="auto"/>
      </w:divBdr>
    </w:div>
    <w:div w:id="1050373969">
      <w:bodyDiv w:val="1"/>
      <w:marLeft w:val="0"/>
      <w:marRight w:val="0"/>
      <w:marTop w:val="0"/>
      <w:marBottom w:val="0"/>
      <w:divBdr>
        <w:top w:val="none" w:sz="0" w:space="0" w:color="auto"/>
        <w:left w:val="none" w:sz="0" w:space="0" w:color="auto"/>
        <w:bottom w:val="none" w:sz="0" w:space="0" w:color="auto"/>
        <w:right w:val="none" w:sz="0" w:space="0" w:color="auto"/>
      </w:divBdr>
    </w:div>
    <w:div w:id="1141846731">
      <w:bodyDiv w:val="1"/>
      <w:marLeft w:val="0"/>
      <w:marRight w:val="0"/>
      <w:marTop w:val="0"/>
      <w:marBottom w:val="0"/>
      <w:divBdr>
        <w:top w:val="none" w:sz="0" w:space="0" w:color="auto"/>
        <w:left w:val="none" w:sz="0" w:space="0" w:color="auto"/>
        <w:bottom w:val="none" w:sz="0" w:space="0" w:color="auto"/>
        <w:right w:val="none" w:sz="0" w:space="0" w:color="auto"/>
      </w:divBdr>
    </w:div>
    <w:div w:id="1389841392">
      <w:bodyDiv w:val="1"/>
      <w:marLeft w:val="0"/>
      <w:marRight w:val="0"/>
      <w:marTop w:val="0"/>
      <w:marBottom w:val="0"/>
      <w:divBdr>
        <w:top w:val="none" w:sz="0" w:space="0" w:color="auto"/>
        <w:left w:val="none" w:sz="0" w:space="0" w:color="auto"/>
        <w:bottom w:val="none" w:sz="0" w:space="0" w:color="auto"/>
        <w:right w:val="none" w:sz="0" w:space="0" w:color="auto"/>
      </w:divBdr>
    </w:div>
    <w:div w:id="1634217480">
      <w:bodyDiv w:val="1"/>
      <w:marLeft w:val="0"/>
      <w:marRight w:val="0"/>
      <w:marTop w:val="0"/>
      <w:marBottom w:val="0"/>
      <w:divBdr>
        <w:top w:val="none" w:sz="0" w:space="0" w:color="auto"/>
        <w:left w:val="none" w:sz="0" w:space="0" w:color="auto"/>
        <w:bottom w:val="none" w:sz="0" w:space="0" w:color="auto"/>
        <w:right w:val="none" w:sz="0" w:space="0" w:color="auto"/>
      </w:divBdr>
    </w:div>
    <w:div w:id="1735397454">
      <w:bodyDiv w:val="1"/>
      <w:marLeft w:val="0"/>
      <w:marRight w:val="0"/>
      <w:marTop w:val="0"/>
      <w:marBottom w:val="0"/>
      <w:divBdr>
        <w:top w:val="none" w:sz="0" w:space="0" w:color="auto"/>
        <w:left w:val="none" w:sz="0" w:space="0" w:color="auto"/>
        <w:bottom w:val="none" w:sz="0" w:space="0" w:color="auto"/>
        <w:right w:val="none" w:sz="0" w:space="0" w:color="auto"/>
      </w:divBdr>
    </w:div>
    <w:div w:id="20267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PC-Ashkaan</dc:creator>
  <cp:keywords/>
  <dc:description/>
  <cp:lastModifiedBy>PC-Ashkaan</cp:lastModifiedBy>
  <cp:revision>27</cp:revision>
  <dcterms:created xsi:type="dcterms:W3CDTF">2026-02-07T08:29:00Z</dcterms:created>
  <dcterms:modified xsi:type="dcterms:W3CDTF">2026-02-08T08:29:00Z</dcterms:modified>
</cp:coreProperties>
</file>