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84EAC3C" w14:textId="77777777" w:rsidR="00F37568" w:rsidRDefault="005B4217" w:rsidP="00670300">
      <w:pPr>
        <w:bidi/>
        <w:jc w:val="center"/>
        <w:rPr>
          <w:rFonts w:cs="B Nazanin" w:hint="cs"/>
          <w:sz w:val="24"/>
          <w:szCs w:val="24"/>
          <w:rtl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59"/>
        <w:gridCol w:w="4683"/>
      </w:tblGrid>
      <w:tr w:rsidR="00B85AD3" w:rsidRPr="00C43C5C" w14:paraId="054CEC4A" w14:textId="77777777" w:rsidTr="00967CB6">
        <w:tc>
          <w:tcPr>
            <w:tcW w:w="4788" w:type="dxa"/>
          </w:tcPr>
          <w:p w14:paraId="44756381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66772ED7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asciiTheme="majorBidi" w:hAnsiTheme="majorBidi" w:cs="B Nazanin"/>
                <w:sz w:val="24"/>
                <w:szCs w:val="24"/>
              </w:rPr>
              <w:t>IR.YUMS.REC.1401.105</w:t>
            </w:r>
          </w:p>
        </w:tc>
      </w:tr>
      <w:tr w:rsidR="00B85AD3" w:rsidRPr="00C43C5C" w14:paraId="50EC25D1" w14:textId="77777777" w:rsidTr="00967CB6">
        <w:tc>
          <w:tcPr>
            <w:tcW w:w="4788" w:type="dxa"/>
          </w:tcPr>
          <w:p w14:paraId="731181DC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01AFD0DB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>بررس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تاث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بکارگ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الگوی  خودمراقبت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اورم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تعادل و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خستگ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بیماران </w:t>
            </w:r>
            <w:r w:rsidRPr="00C43C5C">
              <w:rPr>
                <w:rFonts w:cs="B Nazanin"/>
                <w:sz w:val="24"/>
                <w:szCs w:val="24"/>
                <w:rtl/>
              </w:rPr>
              <w:t>با نوروپات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ابت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B85AD3" w:rsidRPr="00C43C5C" w14:paraId="03DC527F" w14:textId="77777777" w:rsidTr="00967CB6">
        <w:tc>
          <w:tcPr>
            <w:tcW w:w="4788" w:type="dxa"/>
          </w:tcPr>
          <w:p w14:paraId="0E73AEFA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070C7475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دکتر سید جواد سادات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  عاطفه صادقی</w:t>
            </w:r>
          </w:p>
        </w:tc>
      </w:tr>
      <w:tr w:rsidR="00B85AD3" w:rsidRPr="00C43C5C" w14:paraId="22AFCF02" w14:textId="77777777" w:rsidTr="00967CB6">
        <w:tc>
          <w:tcPr>
            <w:tcW w:w="4788" w:type="dxa"/>
          </w:tcPr>
          <w:p w14:paraId="36558923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0A7AC3A2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8" w:history="1">
              <w:r w:rsidRPr="00C43C5C">
                <w:rPr>
                  <w:rFonts w:cs="B Nazanin"/>
                  <w:color w:val="0000FF"/>
                  <w:sz w:val="24"/>
                  <w:szCs w:val="24"/>
                  <w:u w:val="single"/>
                </w:rPr>
                <w:t>sadatsaiedjavad@gmail.com</w:t>
              </w:r>
            </w:hyperlink>
          </w:p>
        </w:tc>
      </w:tr>
      <w:tr w:rsidR="00B85AD3" w:rsidRPr="00C43C5C" w14:paraId="71243BF4" w14:textId="77777777" w:rsidTr="00967CB6">
        <w:tc>
          <w:tcPr>
            <w:tcW w:w="4788" w:type="dxa"/>
          </w:tcPr>
          <w:p w14:paraId="4DA53932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56901937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دکتر محمد ملک زاده</w:t>
            </w:r>
            <w:r w:rsidRPr="00C43C5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، 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دکتر مجید احمدی</w:t>
            </w:r>
            <w:r w:rsidRPr="00C43C5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ابوالفضل دهبانی زاده</w:t>
            </w:r>
          </w:p>
        </w:tc>
      </w:tr>
      <w:tr w:rsidR="00B85AD3" w:rsidRPr="00C43C5C" w14:paraId="323374A9" w14:textId="77777777" w:rsidTr="00967CB6">
        <w:tc>
          <w:tcPr>
            <w:tcW w:w="4788" w:type="dxa"/>
          </w:tcPr>
          <w:p w14:paraId="161CEBD7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6E9055AB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1DD27" wp14:editId="618DE49A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5715" r="8255" b="825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3EF08" w14:textId="77777777" w:rsidR="00B85AD3" w:rsidRDefault="00B85AD3" w:rsidP="00B85A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8.05pt;margin-top:4.8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">
                      <v:textbox>
                        <w:txbxContent>
                          <w:p w14:paraId="66F3EF08" w14:textId="77777777" w:rsidR="00B85AD3" w:rsidRDefault="00B85AD3" w:rsidP="00B85AD3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B85AD3" w:rsidRPr="00C43C5C" w14:paraId="38CC7BE3" w14:textId="77777777" w:rsidTr="00967CB6">
        <w:tc>
          <w:tcPr>
            <w:tcW w:w="4788" w:type="dxa"/>
          </w:tcPr>
          <w:p w14:paraId="7B0F54D4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16363644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1402/6/22</w:t>
            </w:r>
          </w:p>
        </w:tc>
      </w:tr>
      <w:tr w:rsidR="00B85AD3" w:rsidRPr="00C43C5C" w14:paraId="16BF6578" w14:textId="77777777" w:rsidTr="00967CB6">
        <w:tc>
          <w:tcPr>
            <w:tcW w:w="4788" w:type="dxa"/>
          </w:tcPr>
          <w:p w14:paraId="17B97B40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41B9FA2D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47A46D42" w14:textId="77777777" w:rsidR="00B85AD3" w:rsidRPr="00C43C5C" w:rsidRDefault="00B85AD3" w:rsidP="00B85AD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A004D74" w14:textId="77777777" w:rsidR="00B85AD3" w:rsidRPr="00C43C5C" w:rsidRDefault="00B85AD3" w:rsidP="00B85AD3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AD3" w:rsidRPr="00C43C5C" w14:paraId="08BD8AD3" w14:textId="77777777" w:rsidTr="00967CB6">
        <w:tc>
          <w:tcPr>
            <w:tcW w:w="9576" w:type="dxa"/>
          </w:tcPr>
          <w:p w14:paraId="48A811C3" w14:textId="77777777" w:rsidR="00B85AD3" w:rsidRPr="00C43C5C" w:rsidRDefault="00B85AD3" w:rsidP="00967CB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2BE4FA3" w14:textId="77777777" w:rsidR="00B85AD3" w:rsidRPr="00C43C5C" w:rsidRDefault="00B85AD3" w:rsidP="00967CB6">
            <w:pPr>
              <w:autoSpaceDE w:val="0"/>
              <w:autoSpaceDN w:val="0"/>
              <w:adjustRightInd w:val="0"/>
              <w:spacing w:line="276" w:lineRule="auto"/>
              <w:ind w:left="-16"/>
              <w:jc w:val="right"/>
              <w:rPr>
                <w:rFonts w:ascii="Trebuchet MS" w:hAnsi="Trebuchet MS"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دیابت بیماری، متابولیک و مزمن است</w:t>
            </w:r>
            <w:r w:rsidRPr="00C43C5C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یکی از شایع ترین عوارض میکرووسکولار</w:t>
            </w:r>
            <w:r w:rsidRPr="00C43C5C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دیابت،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نوروپاتی محیطی از جمله عوارض شایع دیابت است</w:t>
            </w:r>
            <w:r w:rsidRPr="00C43C5C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، به علت اختلال در اعصاب آوران منجر به اختلال تعادل  و به دنبال ضعف عضلانی ناشی از آن و تغیرات ناشی از آن منجر به خستگی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می شود. هدف این مطالعه 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>بررس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 xml:space="preserve"> تاث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Trebuchet MS" w:hAnsi="Trebuchet MS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 xml:space="preserve"> بکارگ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Trebuchet MS" w:hAnsi="Trebuchet MS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 xml:space="preserve"> الگوی خودمراقبت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 xml:space="preserve"> اورم 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  <w:lang w:bidi="fa-IR"/>
              </w:rPr>
              <w:t>بر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 xml:space="preserve"> تعادل و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>خستگ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Trebuchet MS" w:hAnsi="Trebuchet MS" w:cs="B Nazanin"/>
                <w:sz w:val="24"/>
                <w:szCs w:val="24"/>
                <w:rtl/>
              </w:rPr>
              <w:t xml:space="preserve">  بیماران با نوروپاتی دیابتی 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>می باشد.</w:t>
            </w:r>
          </w:p>
          <w:p w14:paraId="0A020C57" w14:textId="77777777" w:rsidR="00B85AD3" w:rsidRPr="00C43C5C" w:rsidRDefault="00B85AD3" w:rsidP="00967CB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BA01D48" w14:textId="77777777" w:rsidR="00B85AD3" w:rsidRPr="00C43C5C" w:rsidRDefault="00B85AD3" w:rsidP="00967CB6">
            <w:pPr>
              <w:pStyle w:val="S1"/>
              <w:ind w:left="-16"/>
              <w:jc w:val="both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این مطالعه از نوع کارازمایی بالینی است و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جامعه پژوهش را تعداد 70 بیماران با نوروپاتی دیابتی مراجعه کننده به کلینیک آموزشی و درمانی شهید مفتح با داشتن شرایط معیارهای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ورود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مطالعه با نمونه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گیری در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دسترس وبا تخصیص تصادفی بلوکی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انتخاب شدند.  ابزارسیستم درجه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بندی بالینی تورنتو برای تعیین نوروپاتی،آزمون تعادل برگ وپرسشنامه خستگی چند بعدی ومداخله به مدت 12 هفته و 8 جلسه آموزشی در گروه مداخله و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بعد از یک ماه خود مراقبتی توسط بیمار داده ها با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استفاده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از نرم ا فزار 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>SPSS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نسخه26 ،آمار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توصیفی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و آزمون کولموگراف اسمیرنفو تحلیل داده ها از آزمون ناپارامتریک مورد استفاده شد.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.</w:t>
            </w:r>
          </w:p>
          <w:p w14:paraId="18900510" w14:textId="77777777" w:rsidR="00B85AD3" w:rsidRPr="00C43C5C" w:rsidRDefault="00B85AD3" w:rsidP="00967CB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681EE93D" w14:textId="77777777" w:rsidR="00B85AD3" w:rsidRPr="00C43C5C" w:rsidRDefault="00B85AD3" w:rsidP="00967CB6">
            <w:pPr>
              <w:pStyle w:val="S1"/>
              <w:ind w:left="-16"/>
              <w:jc w:val="both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color w:val="auto"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/>
                <w:color w:val="auto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color w:val="auto"/>
                <w:sz w:val="24"/>
                <w:szCs w:val="24"/>
                <w:rtl/>
              </w:rPr>
              <w:t>ها: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قبل ازانجام مداخله، بین هر دو گروه از نظر متغیرهای تحقیق اختلاف معنادار آماری وجود نداشت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>(05/0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&lt;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>P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. بعد از مداخله در گروه مداخله از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نظر خستگی و تعادل تفاوت معناداری با گروه کنترل داشت . میانگین(انحراف معیار ) پس‌ از اتمام مداخله نمره تعادل‌ در گروه مداخله و کنترل به ترتیب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>)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>6.00)42.25و (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>8.76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>34.45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بود ونمره خستگی در گروه مداخله و کنترل به ترتیب  که 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>( 7.89 ) 56.00  و (6.92 )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52.97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نشان می دهد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(01/0 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  <w:t>P&lt;</w:t>
            </w:r>
            <w:r w:rsidRPr="00C43C5C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) </w:t>
            </w:r>
            <w:r w:rsidRPr="00C43C5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  <w:p w14:paraId="04E6AC5F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206F5882" w14:textId="77777777" w:rsidR="00B85AD3" w:rsidRPr="00C43C5C" w:rsidRDefault="00B85AD3" w:rsidP="00967CB6">
            <w:pPr>
              <w:bidi/>
              <w:jc w:val="both"/>
              <w:rPr>
                <w:rFonts w:ascii="B Lotus" w:hAnsi="Trebuchet MS"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استفاده از الگوی خود مراقبتی اورم در خستگی و تعادل در بیماران نوروپاتی دیابتی موثر است .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 xml:space="preserve"> بنابراین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پیشنهاد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softHyphen/>
              <w:t>گردد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اعضای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تیم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سلامت،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 xml:space="preserve">استفاده از الگوی خود مراقبتی اورم در خستگی و تعادل مبتلایان به نوروپاتی دیابتی </w:t>
            </w:r>
            <w:r w:rsidRPr="00C43C5C">
              <w:rPr>
                <w:rFonts w:ascii="Trebuchet MS" w:hAnsi="Trebuchet MS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مدنظر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>قرار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hAnsi="Trebuchet MS" w:cs="B Nazanin" w:hint="cs"/>
                <w:sz w:val="24"/>
                <w:szCs w:val="24"/>
                <w:rtl/>
              </w:rPr>
              <w:t xml:space="preserve">دهند </w:t>
            </w:r>
          </w:p>
          <w:p w14:paraId="6AA33C34" w14:textId="77777777" w:rsidR="00B85AD3" w:rsidRPr="00C43C5C" w:rsidRDefault="00B85AD3" w:rsidP="00967CB6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34993F3" w14:textId="77777777" w:rsidR="00B85AD3" w:rsidRPr="00C43C5C" w:rsidRDefault="00B85AD3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الگوی خودمراقبتی اورم، خستگی، تعادل، نوروپاتی دیابتی</w:t>
            </w:r>
          </w:p>
        </w:tc>
      </w:tr>
    </w:tbl>
    <w:p w14:paraId="6A83874F" w14:textId="77777777" w:rsidR="00B85AD3" w:rsidRPr="00C43C5C" w:rsidRDefault="00B85AD3" w:rsidP="00B85AD3">
      <w:pPr>
        <w:bidi/>
        <w:jc w:val="both"/>
        <w:rPr>
          <w:rFonts w:cs="B Nazanin"/>
          <w:sz w:val="24"/>
          <w:szCs w:val="24"/>
          <w:rtl/>
        </w:rPr>
      </w:pPr>
    </w:p>
    <w:p w14:paraId="52EAC68D" w14:textId="77777777" w:rsidR="00B85AD3" w:rsidRPr="00C43C5C" w:rsidRDefault="00B85AD3" w:rsidP="00B85AD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3CFFBCC" w14:textId="77777777" w:rsidR="00B85AD3" w:rsidRPr="00C43C5C" w:rsidRDefault="00B85AD3" w:rsidP="00B85AD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CFB7C28" w14:textId="77777777" w:rsidR="00B85AD3" w:rsidRPr="00C43C5C" w:rsidRDefault="00B85AD3" w:rsidP="00B85AD3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B85AD3" w:rsidRPr="00C43C5C" w14:paraId="16E95703" w14:textId="77777777" w:rsidTr="00967CB6">
        <w:tc>
          <w:tcPr>
            <w:tcW w:w="3656" w:type="dxa"/>
          </w:tcPr>
          <w:p w14:paraId="46D6C31A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38079B9B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85AD3" w:rsidRPr="00C43C5C" w14:paraId="08391A7F" w14:textId="77777777" w:rsidTr="00967CB6">
        <w:tc>
          <w:tcPr>
            <w:tcW w:w="3656" w:type="dxa"/>
          </w:tcPr>
          <w:p w14:paraId="10BBCF6E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1011716D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85AD3" w:rsidRPr="00C43C5C" w14:paraId="70C8FDEF" w14:textId="77777777" w:rsidTr="00967CB6">
        <w:tc>
          <w:tcPr>
            <w:tcW w:w="3656" w:type="dxa"/>
          </w:tcPr>
          <w:p w14:paraId="11BA40F2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315A5058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85AD3" w:rsidRPr="00C43C5C" w14:paraId="5502A8F4" w14:textId="77777777" w:rsidTr="00967CB6">
        <w:tc>
          <w:tcPr>
            <w:tcW w:w="3656" w:type="dxa"/>
          </w:tcPr>
          <w:p w14:paraId="69C29BFA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69E6C439" w14:textId="77777777" w:rsidR="00B85AD3" w:rsidRPr="00C43C5C" w:rsidRDefault="00B85AD3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62188835" w14:textId="77777777" w:rsidR="00B85AD3" w:rsidRPr="00C43C5C" w:rsidRDefault="00B85AD3" w:rsidP="00B85AD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22E44D9" w14:textId="77777777" w:rsidR="00B85AD3" w:rsidRPr="00C43C5C" w:rsidRDefault="00B85AD3" w:rsidP="00B85AD3">
      <w:pPr>
        <w:bidi/>
        <w:ind w:left="418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41432BE" w14:textId="77777777" w:rsidR="00B85AD3" w:rsidRPr="00C43C5C" w:rsidRDefault="00B85AD3" w:rsidP="00B85AD3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>:</w:t>
      </w:r>
    </w:p>
    <w:p w14:paraId="35EB6ACE" w14:textId="77777777" w:rsidR="00B85AD3" w:rsidRPr="00C43C5C" w:rsidRDefault="00B85AD3" w:rsidP="00B85AD3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استفاده از خود مراقبتی می تواند سبب کاهش خستگی و بهبود تعادل حرکتی بیماران با  نوروپاتی دیابتی شود</w:t>
      </w:r>
    </w:p>
    <w:p w14:paraId="236D3B20" w14:textId="77777777" w:rsidR="00B85AD3" w:rsidRPr="00C43C5C" w:rsidRDefault="00B85AD3" w:rsidP="00B85AD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0820FBF" w14:textId="77777777" w:rsidR="00B85AD3" w:rsidRPr="00C43C5C" w:rsidRDefault="00B85AD3" w:rsidP="00B85AD3">
      <w:pPr>
        <w:autoSpaceDE w:val="0"/>
        <w:autoSpaceDN w:val="0"/>
        <w:adjustRightInd w:val="0"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8A2D30E" w14:textId="77777777" w:rsidR="00B85AD3" w:rsidRPr="00C43C5C" w:rsidRDefault="00B85AD3" w:rsidP="00B85AD3">
      <w:pPr>
        <w:bidi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sz w:val="24"/>
          <w:szCs w:val="24"/>
          <w:rtl/>
        </w:rPr>
        <w:t xml:space="preserve">       با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توجه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به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یافته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های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این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 xml:space="preserve">مطالعه، استفاده از الگوی خود مراقبتی اورم و بررسی نیاز های آموزشی بیماران 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توانسته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اند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باعث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بهبود تعادل  و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خستگی  بیماران با نوروپاتی دیابتی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نسبت به قبل شود. بنابراین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می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توان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نتیجه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گرفت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که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 xml:space="preserve">استفاده از الگوی  خود مراقبتی اورم 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بر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بهبود تعادل و  خستگی بیماران بیماران با نوروپاتی دیابتی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تأثیر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بسزایی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دارد.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بهبود تعادل و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 xml:space="preserve">خستگی باعث می شود  این بیماران با استرس و تنش کمتر رو به رو شوند، از سلامت جسمی و روحی بیشتری برخوردار باشند،  تمایل شان در انجام کارهای روزانه خود را بیشتر باشد  و در نهایت از کیفیت زندگی مطلوبی برخوردار گردند. </w:t>
      </w:r>
      <w:r w:rsidRPr="00C43C5C">
        <w:rPr>
          <w:rFonts w:cs="B Nazanin" w:hint="cs"/>
          <w:sz w:val="24"/>
          <w:szCs w:val="24"/>
          <w:rtl/>
        </w:rPr>
        <w:lastRenderedPageBreak/>
        <w:t>همچنین از آنجایی که ارتباط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هدفمند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مددجو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با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پرستار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از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مباحث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اصلی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حرفه پرستاری است، پیشنهاد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می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گردد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که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اعضای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تیم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سلامت،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اجرای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این روش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های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درمانی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را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در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برنامه  مراقبتی و درمانی بیماران بیماران با نوروپاتی دیابتی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مدنظر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قرار</w:t>
      </w:r>
      <w:r w:rsidRPr="00C43C5C">
        <w:rPr>
          <w:rFonts w:cs="B Nazanin"/>
          <w:sz w:val="24"/>
          <w:szCs w:val="24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دهند</w:t>
      </w:r>
    </w:p>
    <w:p w14:paraId="69876A32" w14:textId="77777777" w:rsidR="00B85AD3" w:rsidRPr="00C43C5C" w:rsidRDefault="00B85AD3" w:rsidP="00B85AD3">
      <w:pPr>
        <w:bidi/>
        <w:rPr>
          <w:rFonts w:cs="B Nazanin"/>
          <w:sz w:val="24"/>
          <w:szCs w:val="24"/>
          <w:rtl/>
          <w:lang w:bidi="fa-IR"/>
        </w:rPr>
      </w:pPr>
    </w:p>
    <w:p w14:paraId="6847FF8B" w14:textId="77777777" w:rsidR="00B85AD3" w:rsidRDefault="00B85AD3" w:rsidP="00B85AD3">
      <w:pPr>
        <w:bidi/>
        <w:jc w:val="center"/>
        <w:rPr>
          <w:rFonts w:cs="B Nazanin"/>
          <w:sz w:val="24"/>
          <w:szCs w:val="24"/>
          <w:lang w:val="en-US" w:bidi="fa-IR"/>
        </w:rPr>
      </w:pPr>
      <w:bookmarkStart w:id="2" w:name="_GoBack"/>
      <w:bookmarkEnd w:id="2"/>
    </w:p>
    <w:sectPr w:rsidR="00B85AD3" w:rsidSect="006A6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8CEF9" w14:textId="77777777" w:rsidR="006F52BB" w:rsidRDefault="006F52BB" w:rsidP="005B4217">
      <w:pPr>
        <w:spacing w:after="0" w:line="240" w:lineRule="auto"/>
      </w:pPr>
      <w:r>
        <w:separator/>
      </w:r>
    </w:p>
  </w:endnote>
  <w:endnote w:type="continuationSeparator" w:id="0">
    <w:p w14:paraId="52753D8F" w14:textId="77777777" w:rsidR="006F52BB" w:rsidRDefault="006F52BB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0F8C5" w14:textId="77777777" w:rsidR="006F52BB" w:rsidRDefault="006F52BB" w:rsidP="005B4217">
      <w:pPr>
        <w:spacing w:after="0" w:line="240" w:lineRule="auto"/>
      </w:pPr>
      <w:r>
        <w:separator/>
      </w:r>
    </w:p>
  </w:footnote>
  <w:footnote w:type="continuationSeparator" w:id="0">
    <w:p w14:paraId="396877EC" w14:textId="77777777" w:rsidR="006F52BB" w:rsidRDefault="006F52BB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54771"/>
    <w:rsid w:val="00582D59"/>
    <w:rsid w:val="00595AA9"/>
    <w:rsid w:val="005B4217"/>
    <w:rsid w:val="005F4C19"/>
    <w:rsid w:val="00607E8D"/>
    <w:rsid w:val="00615E55"/>
    <w:rsid w:val="006359C9"/>
    <w:rsid w:val="00670300"/>
    <w:rsid w:val="0068028F"/>
    <w:rsid w:val="006A6211"/>
    <w:rsid w:val="006C5111"/>
    <w:rsid w:val="006F52BB"/>
    <w:rsid w:val="00762CAC"/>
    <w:rsid w:val="007631D8"/>
    <w:rsid w:val="007A1643"/>
    <w:rsid w:val="007C6B06"/>
    <w:rsid w:val="007D143E"/>
    <w:rsid w:val="00812752"/>
    <w:rsid w:val="00851D41"/>
    <w:rsid w:val="00894D32"/>
    <w:rsid w:val="008E3459"/>
    <w:rsid w:val="00952326"/>
    <w:rsid w:val="009E2545"/>
    <w:rsid w:val="009F1672"/>
    <w:rsid w:val="009F7013"/>
    <w:rsid w:val="00AA651F"/>
    <w:rsid w:val="00B53846"/>
    <w:rsid w:val="00B85AD3"/>
    <w:rsid w:val="00BA3DBD"/>
    <w:rsid w:val="00BD369A"/>
    <w:rsid w:val="00D35C8A"/>
    <w:rsid w:val="00E301A6"/>
    <w:rsid w:val="00E76F69"/>
    <w:rsid w:val="00EA4B55"/>
    <w:rsid w:val="00EC2F29"/>
    <w:rsid w:val="00F23D28"/>
    <w:rsid w:val="00F363A5"/>
    <w:rsid w:val="00F37568"/>
    <w:rsid w:val="00F67E41"/>
    <w:rsid w:val="00F901C6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atsaiedjavad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34</cp:revision>
  <dcterms:created xsi:type="dcterms:W3CDTF">2026-02-07T08:29:00Z</dcterms:created>
  <dcterms:modified xsi:type="dcterms:W3CDTF">2026-02-09T04:55:00Z</dcterms:modified>
</cp:coreProperties>
</file>