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6A8D95F" w14:textId="3E66CA9B" w:rsidR="00615E55" w:rsidRPr="00670300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                      </w:t>
      </w:r>
    </w:p>
    <w:p w14:paraId="45EF98E8" w14:textId="77777777" w:rsidR="00F23D28" w:rsidRPr="00C43C5C" w:rsidRDefault="00F23D28" w:rsidP="00F23D28">
      <w:pPr>
        <w:bidi/>
        <w:jc w:val="both"/>
        <w:rPr>
          <w:rFonts w:cs="B Nazanin"/>
          <w:b/>
          <w:bCs/>
          <w:sz w:val="24"/>
          <w:szCs w:val="24"/>
          <w:u w:val="single"/>
          <w:lang w:bidi="fa-IR"/>
        </w:rPr>
      </w:pPr>
      <w:bookmarkStart w:id="2" w:name="_Hlk21674153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7"/>
        <w:gridCol w:w="4665"/>
      </w:tblGrid>
      <w:tr w:rsidR="00297F78" w:rsidRPr="00C43C5C" w14:paraId="26AA4944" w14:textId="77777777" w:rsidTr="009D3E22">
        <w:tc>
          <w:tcPr>
            <w:tcW w:w="4788" w:type="dxa"/>
          </w:tcPr>
          <w:bookmarkEnd w:id="2"/>
          <w:p w14:paraId="2FD9F6D5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57DF2564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029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.1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400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.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43C5C">
              <w:rPr>
                <w:rFonts w:cs="B Nazanin"/>
                <w:b/>
                <w:bCs/>
                <w:sz w:val="24"/>
                <w:szCs w:val="24"/>
              </w:rPr>
              <w:t>IR.YUMS.REC</w:t>
            </w:r>
          </w:p>
        </w:tc>
      </w:tr>
      <w:tr w:rsidR="00297F78" w:rsidRPr="00C43C5C" w14:paraId="27E3FD32" w14:textId="77777777" w:rsidTr="009D3E22">
        <w:tc>
          <w:tcPr>
            <w:tcW w:w="4788" w:type="dxa"/>
          </w:tcPr>
          <w:p w14:paraId="6DC98AAB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67D9C192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مقایسه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اثربخشی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آموزشی خودمراقبتی به دو روش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پویانمایی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ایفای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نقش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کیفیت زندگی نوجوانان مبتلا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دیابت </w:t>
            </w:r>
            <w:r w:rsidRPr="00C43C5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نوع یک</w:t>
            </w:r>
          </w:p>
        </w:tc>
      </w:tr>
      <w:tr w:rsidR="00297F78" w:rsidRPr="00C43C5C" w14:paraId="032F400D" w14:textId="77777777" w:rsidTr="009D3E22">
        <w:tc>
          <w:tcPr>
            <w:tcW w:w="4788" w:type="dxa"/>
          </w:tcPr>
          <w:p w14:paraId="70752401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58F32715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زهره کریمی،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پریسا حسینی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</w:t>
            </w:r>
          </w:p>
        </w:tc>
      </w:tr>
      <w:tr w:rsidR="00297F78" w:rsidRPr="00C43C5C" w14:paraId="16092159" w14:textId="77777777" w:rsidTr="009D3E22">
        <w:tc>
          <w:tcPr>
            <w:tcW w:w="4788" w:type="dxa"/>
          </w:tcPr>
          <w:p w14:paraId="46B8EA05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3EF69D9B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Style w:val="un"/>
                <w:rFonts w:cs="B Nazanin"/>
                <w:b/>
                <w:bCs/>
                <w:sz w:val="24"/>
                <w:szCs w:val="24"/>
              </w:rPr>
              <w:t>karimiz48@yahoo.com</w:t>
            </w:r>
          </w:p>
        </w:tc>
      </w:tr>
      <w:tr w:rsidR="00297F78" w:rsidRPr="00C43C5C" w14:paraId="6A2408C5" w14:textId="77777777" w:rsidTr="009D3E22">
        <w:tc>
          <w:tcPr>
            <w:tcW w:w="4788" w:type="dxa"/>
          </w:tcPr>
          <w:p w14:paraId="7751053B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7A42A795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عبدالکر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قد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مقدم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دکترمریم عمیدی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مظاهری- دکتر محمد ذوالعدل</w:t>
            </w:r>
          </w:p>
        </w:tc>
      </w:tr>
      <w:tr w:rsidR="00297F78" w:rsidRPr="00C43C5C" w14:paraId="054083B4" w14:textId="77777777" w:rsidTr="009D3E22">
        <w:tc>
          <w:tcPr>
            <w:tcW w:w="4788" w:type="dxa"/>
          </w:tcPr>
          <w:p w14:paraId="03716156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2FAFC5B5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هیات علمی  </w:t>
            </w:r>
          </w:p>
        </w:tc>
      </w:tr>
      <w:tr w:rsidR="00297F78" w:rsidRPr="00C43C5C" w14:paraId="0891DDEB" w14:textId="77777777" w:rsidTr="009D3E22">
        <w:tc>
          <w:tcPr>
            <w:tcW w:w="4788" w:type="dxa"/>
          </w:tcPr>
          <w:p w14:paraId="170946CB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59ED8846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1401/4/15</w:t>
            </w:r>
          </w:p>
        </w:tc>
      </w:tr>
      <w:tr w:rsidR="00297F78" w:rsidRPr="00C43C5C" w14:paraId="053F02E2" w14:textId="77777777" w:rsidTr="009D3E22">
        <w:tc>
          <w:tcPr>
            <w:tcW w:w="4788" w:type="dxa"/>
          </w:tcPr>
          <w:p w14:paraId="5EFB36D8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6673D854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5D5E4EF3" w14:textId="77777777" w:rsidR="00297F78" w:rsidRPr="00C43C5C" w:rsidRDefault="00297F78" w:rsidP="00297F7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607989F" w14:textId="77777777" w:rsidR="00297F78" w:rsidRPr="00C43C5C" w:rsidRDefault="00297F78" w:rsidP="00297F78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297F78" w:rsidRPr="00C43C5C" w14:paraId="694BFF23" w14:textId="77777777" w:rsidTr="009D3E22">
        <w:tc>
          <w:tcPr>
            <w:tcW w:w="9576" w:type="dxa"/>
          </w:tcPr>
          <w:p w14:paraId="6C76C528" w14:textId="77777777" w:rsidR="00297F78" w:rsidRPr="00C43C5C" w:rsidRDefault="00297F78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3766E9E" w14:textId="77777777" w:rsidR="00297F78" w:rsidRPr="00C43C5C" w:rsidRDefault="00297F78" w:rsidP="009D3E22">
            <w:pPr>
              <w:bidi/>
              <w:jc w:val="both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دیابت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یک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بیماري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مزمن،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متابولیک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پیش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softHyphen/>
              <w:t>رونده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است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که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می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تواند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زمینه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را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براي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اختلال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هاي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فیزیولوژیکی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جمله؛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افزایش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قند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خون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کاهش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کیفیت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زندگی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فراهم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آورد و  میزان ابتلا به آن در نوجوانان در حال افزایش می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باشد،  همچنین آموزش خودمراقبتی باعث کاهش عوارض بیماری و کنترل بیشتر آن می</w:t>
            </w:r>
            <w:r w:rsidRPr="00C43C5C">
              <w:rPr>
                <w:rFonts w:ascii="Cambria" w:eastAsia="Times New Roman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شود،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  <w:lang w:bidi="fa-IR"/>
              </w:rPr>
              <w:t>لذا</w:t>
            </w:r>
            <w:r w:rsidRPr="00C43C5C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  <w:lang w:bidi="fa-IR"/>
              </w:rPr>
              <w:t xml:space="preserve">این پژوهش با هدف تعیین و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مقایسه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اثربخشی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برنامه آموزشی خودمراقبتی به دو روش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پویانمایی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ایفای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نقش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کیفیت زندگی نوجوانان مبتلا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دیابت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نوع یک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  <w:lang w:bidi="fa-IR"/>
              </w:rPr>
              <w:t>انجام گرفت.</w:t>
            </w:r>
          </w:p>
          <w:p w14:paraId="117E6A35" w14:textId="77777777" w:rsidR="00297F78" w:rsidRPr="00C43C5C" w:rsidRDefault="00297F78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9BD3FAE" w14:textId="77777777" w:rsidR="00297F78" w:rsidRPr="00C43C5C" w:rsidRDefault="00297F78" w:rsidP="009D3E22">
            <w:pPr>
              <w:autoSpaceDE w:val="0"/>
              <w:autoSpaceDN w:val="0"/>
              <w:bidi/>
              <w:adjustRightInd w:val="0"/>
              <w:jc w:val="both"/>
              <w:rPr>
                <w:rFonts w:ascii="B Lotus" w:eastAsia="Times New Roman" w:hAnsi="Times New Roman" w:cs="B Nazanin"/>
                <w:sz w:val="24"/>
                <w:szCs w:val="24"/>
                <w:rtl/>
              </w:rPr>
            </w:pP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این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پژوهش یک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مداخله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شبه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تجربی است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که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جامعه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پژوهش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آن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کلیه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نوجوانان مبتلا به دیابت نوع یک مراجعه کننده به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eastAsia="Times New Roman" w:hAnsi="Cambria" w:cs="B Nazanin" w:hint="cs"/>
                <w:sz w:val="24"/>
                <w:szCs w:val="24"/>
                <w:rtl/>
                <w:lang w:bidi="fa-IR"/>
              </w:rPr>
              <w:t>کلینیک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فوق تخصصی غدد اطفال امام حسین (ع) وابسته به دانشگاه علوم پزشکی اصفهان در سال 1400 تشکیل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دهد. تعداد 111 نوجوان مبتلا به دیابت نوع یک واجد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شرایط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حضور در مطالعه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صورت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نمونه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گیری غیراحتمالی و در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دسترس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 xml:space="preserve">انتخاب و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در سه گروه پویانمایی، ایفای نقش و گروه کنترل قرار گرفتند. مداخلات در گروه پویانمایی به صورت انفرادی و در گروه ایفای نقش به صورت گروهی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اجرا گردید. علاوه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بر اطلاعات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جمعیت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شناختی، داده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مربوط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کیفیت زندگی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طریق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مقیاس کیفیت زندگی نوجوانان مبتلا به دیابت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شد. اطلاعات در ابتدای مطالعه و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یک ماه پس از اتمام مداخلات پژوهشی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گردید. داده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با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استفاده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از نرم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افزار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SPSS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نسخه 21 توسط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آمارهاي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توصيفي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استنباطي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سطح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اطمينان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95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درصد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مورد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تجزيه‌ و تحليل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قرار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گرفت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اين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مطالعه،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آناليز واريانس یک سويه،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مجذور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کاي، تعقیبی بونفرونی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تي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زوجي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استفاده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شد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</w:t>
            </w:r>
          </w:p>
          <w:p w14:paraId="2C40DA8B" w14:textId="77777777" w:rsidR="00297F78" w:rsidRPr="00C43C5C" w:rsidRDefault="00297F78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F0CC24A" w14:textId="77777777" w:rsidR="00297F78" w:rsidRPr="00C43C5C" w:rsidRDefault="00297F78" w:rsidP="009D3E22">
            <w:pPr>
              <w:autoSpaceDE w:val="0"/>
              <w:autoSpaceDN w:val="0"/>
              <w:bidi/>
              <w:adjustRightInd w:val="0"/>
              <w:jc w:val="both"/>
              <w:rPr>
                <w:rFonts w:ascii="B Lotus" w:eastAsia="Times New Roman" w:hAnsi="Times New Roman" w:cs="B Nazanin"/>
                <w:sz w:val="24"/>
                <w:szCs w:val="24"/>
                <w:rtl/>
              </w:rPr>
            </w:pP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در ابتداي مطالعه، بين گروه‌هاي تحت مطالعه ازنظر 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>و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ي</w:t>
            </w:r>
            <w:r w:rsidRPr="00C43C5C">
              <w:rPr>
                <w:rFonts w:ascii="Times New Roman" w:eastAsia="Times New Roman" w:hAnsi="Times New Roman" w:cs="B Nazanin" w:hint="eastAsia"/>
                <w:b/>
                <w:sz w:val="24"/>
                <w:szCs w:val="24"/>
                <w:rtl/>
              </w:rPr>
              <w:t>ژگ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ي‌</w:t>
            </w:r>
            <w:r w:rsidRPr="00C43C5C">
              <w:rPr>
                <w:rFonts w:ascii="Times New Roman" w:eastAsia="Times New Roman" w:hAnsi="Times New Roman" w:cs="B Nazanin" w:hint="eastAsia"/>
                <w:b/>
                <w:sz w:val="24"/>
                <w:szCs w:val="24"/>
                <w:rtl/>
              </w:rPr>
              <w:t>ها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ي جمعيت شناختي و زمينه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اي و متغير وابسته </w:t>
            </w:r>
            <w:r w:rsidRPr="00C43C5C">
              <w:rPr>
                <w:rFonts w:ascii="Times New Roman" w:eastAsia="Times New Roman" w:hAnsi="Times New Roman" w:cs="B Nazanin" w:hint="eastAsia"/>
                <w:b/>
                <w:sz w:val="24"/>
                <w:szCs w:val="24"/>
                <w:rtl/>
              </w:rPr>
              <w:t>تفاوت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 xml:space="preserve"> معنادار آمار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ي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وجود 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>نداش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ت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(05/0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</w:rPr>
              <w:t>P&gt;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).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یک ماه </w:t>
            </w:r>
            <w:r w:rsidRPr="00C43C5C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پس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اتمام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مداخلات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پژوهش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ی، 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میانگین نمره کیفیت زندگی نوجوانان مبتلا به دیابت نوع یک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گروه مداخله 1 (پویانمایی) در مقایسه با این نمره در گروه مداخله 2 (ایفای نقش) بطور معناداری بالاتر بوده است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(05/0&gt;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)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. همچنین بالاتر بودن 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نمره کیفیت زندگی نوجوانان مبتلا به دیابت نوع یک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 هر دو گروه مداخله در مقایسه با این نمره در گروه کنترل، از نظر آماری معنی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دار بوده است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(05/0&gt;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)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. 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همچنین در حالي که در گروه کنترل،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 xml:space="preserve"> بين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 نمره 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>کیفیت زندگی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 و حیطه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softHyphen/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>های آن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 xml:space="preserve"> در مقطع زماني 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یک ماه پس از اتمام مداخلات پژوهشی 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>در مقايسه با ابتداي مطالعه، تفاوت معنادار آماري وجود نداشته است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(05/0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</w:rPr>
              <w:t>P&gt;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)،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 در گروه مداخله 1 (پویانمایی) و گروه مداخله 2 (ایفای نقش)، 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t>نمره کیفیت زندگی و حیطه</w:t>
            </w:r>
            <w:r w:rsidRPr="00C43C5C">
              <w:rPr>
                <w:rFonts w:ascii="Times New Roman" w:eastAsia="Times New Roman" w:hAnsi="Times New Roman" w:cs="B Nazanin"/>
                <w:b/>
                <w:sz w:val="24"/>
                <w:szCs w:val="24"/>
                <w:rtl/>
              </w:rPr>
              <w:softHyphen/>
              <w:t>های آن در مقطع زماني یک ماه پس از اتمام مداخلات پژوهشی</w:t>
            </w:r>
            <w:r w:rsidRPr="00C43C5C">
              <w:rPr>
                <w:rFonts w:ascii="Times New Roman" w:eastAsia="Times New Roman" w:hAnsi="Times New Roman" w:cs="B Nazanin" w:hint="cs"/>
                <w:b/>
                <w:sz w:val="24"/>
                <w:szCs w:val="24"/>
                <w:rtl/>
              </w:rPr>
              <w:t xml:space="preserve"> در مقايسه با ابتداي مطالعه از افزايش معناداري برخوردار بوده است 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(05/0&gt;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</w:rPr>
              <w:t>P</w:t>
            </w:r>
            <w:r w:rsidRPr="00C43C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).</w:t>
            </w:r>
          </w:p>
          <w:p w14:paraId="378668C6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3A6E503E" w14:textId="77777777" w:rsidR="00297F78" w:rsidRPr="00C43C5C" w:rsidRDefault="00297F78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هر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دو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روش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آموزشی پویانمایی و ایفای نقش،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موجب تغییرات معنی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دار آماری در نمره کیفیت زندگی در نوجوانان مبتلا به دیابت نوع یک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گردید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.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همچنین در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روش آموزشی پویانمایی نسبت به ایفای نقش تغییرات آماری بیشتری در نمره کیفیت زندگی بوده است. بنابراین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پیشنهاد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گردد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که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اعضای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تیم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سلامت،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اجرای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این روش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آموزشی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را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در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برنامه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درمانی نوجوانان مبتلا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دیابت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نوع یک مدنظر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قرار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دهند و از این دو</w:t>
            </w:r>
            <w:r w:rsidRPr="00C43C5C">
              <w:rPr>
                <w:rFonts w:ascii="B Lotus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روش آموزشی پویانمایی و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ایفای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نقش استفاده نمایند</w:t>
            </w:r>
          </w:p>
          <w:p w14:paraId="35092BF9" w14:textId="77777777" w:rsidR="00297F78" w:rsidRPr="00C43C5C" w:rsidRDefault="00297F78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</w:p>
          <w:p w14:paraId="3BE8B3F1" w14:textId="77777777" w:rsidR="00297F78" w:rsidRPr="00C43C5C" w:rsidRDefault="00297F78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خودمراقبتی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پویانمایی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ایفای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نقش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کیفیت زندگی، نوجوانان، دیابت نوع یک</w:t>
            </w:r>
          </w:p>
        </w:tc>
      </w:tr>
    </w:tbl>
    <w:p w14:paraId="2387D2B5" w14:textId="77777777" w:rsidR="00297F78" w:rsidRPr="00C43C5C" w:rsidRDefault="00297F78" w:rsidP="00297F78">
      <w:pPr>
        <w:bidi/>
        <w:jc w:val="both"/>
        <w:rPr>
          <w:rFonts w:cs="B Nazanin"/>
          <w:sz w:val="24"/>
          <w:szCs w:val="24"/>
          <w:rtl/>
        </w:rPr>
      </w:pPr>
    </w:p>
    <w:p w14:paraId="2CAB404C" w14:textId="77777777" w:rsidR="00297F78" w:rsidRPr="00C43C5C" w:rsidRDefault="00297F78" w:rsidP="00297F7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0CE7595" w14:textId="77777777" w:rsidR="00297F78" w:rsidRPr="00C43C5C" w:rsidRDefault="00297F78" w:rsidP="00297F7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B81A407" w14:textId="77777777" w:rsidR="00297F78" w:rsidRPr="00C43C5C" w:rsidRDefault="00297F78" w:rsidP="00297F78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297F78" w:rsidRPr="00C43C5C" w14:paraId="1549A8D8" w14:textId="77777777" w:rsidTr="009D3E22">
        <w:tc>
          <w:tcPr>
            <w:tcW w:w="3656" w:type="dxa"/>
          </w:tcPr>
          <w:p w14:paraId="477E84A6" w14:textId="77777777" w:rsidR="00297F78" w:rsidRPr="00C43C5C" w:rsidRDefault="00297F78" w:rsidP="009D3E2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5BB3A18E" w14:textId="77777777" w:rsidR="00297F78" w:rsidRPr="00C43C5C" w:rsidRDefault="00297F78" w:rsidP="009D3E2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97F78" w:rsidRPr="00C43C5C" w14:paraId="3EA907EA" w14:textId="77777777" w:rsidTr="009D3E22">
        <w:tc>
          <w:tcPr>
            <w:tcW w:w="3656" w:type="dxa"/>
          </w:tcPr>
          <w:p w14:paraId="45DF1B4B" w14:textId="77777777" w:rsidR="00297F78" w:rsidRPr="00C43C5C" w:rsidRDefault="00297F78" w:rsidP="009D3E2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1B26E843" w14:textId="77777777" w:rsidR="00297F78" w:rsidRPr="00C43C5C" w:rsidRDefault="00297F78" w:rsidP="009D3E2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97F78" w:rsidRPr="00C43C5C" w14:paraId="0FA16670" w14:textId="77777777" w:rsidTr="009D3E22">
        <w:tc>
          <w:tcPr>
            <w:tcW w:w="3656" w:type="dxa"/>
          </w:tcPr>
          <w:p w14:paraId="75A170F9" w14:textId="77777777" w:rsidR="00297F78" w:rsidRPr="00C43C5C" w:rsidRDefault="00297F78" w:rsidP="009D3E2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4D77FFE9" w14:textId="77777777" w:rsidR="00297F78" w:rsidRPr="00C43C5C" w:rsidRDefault="00297F78" w:rsidP="009D3E2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97F78" w:rsidRPr="00C43C5C" w14:paraId="2A34BE2F" w14:textId="77777777" w:rsidTr="009D3E22">
        <w:tc>
          <w:tcPr>
            <w:tcW w:w="3656" w:type="dxa"/>
          </w:tcPr>
          <w:p w14:paraId="3DE39388" w14:textId="77777777" w:rsidR="00297F78" w:rsidRPr="00C43C5C" w:rsidRDefault="00297F78" w:rsidP="009D3E2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5E9F8EC3" w14:textId="77777777" w:rsidR="00297F78" w:rsidRPr="00C43C5C" w:rsidRDefault="00297F78" w:rsidP="009D3E2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4470E7C4" w14:textId="77777777" w:rsidR="00297F78" w:rsidRPr="00C43C5C" w:rsidRDefault="00297F78" w:rsidP="00297F7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A782A1D" w14:textId="77777777" w:rsidR="00297F78" w:rsidRPr="00C43C5C" w:rsidRDefault="00297F78" w:rsidP="00297F7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EF46132" w14:textId="77777777" w:rsidR="00297F78" w:rsidRPr="00C43C5C" w:rsidRDefault="00297F78" w:rsidP="00297F78">
      <w:pPr>
        <w:autoSpaceDE w:val="0"/>
        <w:autoSpaceDN w:val="0"/>
        <w:bidi/>
        <w:adjustRightInd w:val="0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04179A7" w14:textId="77777777" w:rsidR="00297F78" w:rsidRPr="00C43C5C" w:rsidRDefault="00297F78" w:rsidP="00297F78">
      <w:pPr>
        <w:autoSpaceDE w:val="0"/>
        <w:autoSpaceDN w:val="0"/>
        <w:bidi/>
        <w:adjustRightInd w:val="0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: </w:t>
      </w:r>
    </w:p>
    <w:p w14:paraId="1F449CA1" w14:textId="26398C8E" w:rsidR="00812752" w:rsidRPr="00C43C5C" w:rsidRDefault="00297F78" w:rsidP="00812752">
      <w:pPr>
        <w:autoSpaceDE w:val="0"/>
        <w:autoSpaceDN w:val="0"/>
        <w:bidi/>
        <w:adjustRightInd w:val="0"/>
        <w:jc w:val="both"/>
        <w:rPr>
          <w:rFonts w:ascii="B Lotus" w:eastAsia="Times New Roman" w:hAnsi="Times New Roman" w:cs="B Nazanin"/>
          <w:sz w:val="24"/>
          <w:szCs w:val="24"/>
          <w:rtl/>
        </w:rPr>
      </w:pP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lastRenderedPageBreak/>
        <w:t>هر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دو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روش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آموزشی پویانمایی و ایفای نقش،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موجب تغییرات معنی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softHyphen/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دار آماری در نمره کیفیت زندگی در نوجوانان مبتلا به دیابت نوع یک</w:t>
      </w:r>
      <w:r w:rsidRPr="00C43C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گردید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.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همچنین در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روش آموزشی پویانمایی نسبت به ایفای نقش تغییرات آماری بیشتری در نمره کیفیت زندگی بوده است. بنابراین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پیشنهاد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می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softHyphen/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گردد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که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اعضای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تیم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سلامت،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اجرای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این روش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softHyphen/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های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آموزشی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را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در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برنامه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درمانی نوجوانان مبتلا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به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دیابت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نوع یک مدنظر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قرار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دهند و از این دو</w:t>
      </w:r>
      <w:r w:rsidRPr="00C43C5C">
        <w:rPr>
          <w:rFonts w:ascii="B Lotus" w:eastAsia="Times New Roman" w:hAnsi="Times New Roman" w:cs="B Nazanin"/>
          <w:sz w:val="24"/>
          <w:szCs w:val="24"/>
          <w:lang w:bidi="fa-IR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روش آموزشی پویانمایی و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ایفای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نقش استفاده نمایند.</w:t>
      </w:r>
      <w:bookmarkStart w:id="3" w:name="_GoBack"/>
      <w:bookmarkEnd w:id="3"/>
    </w:p>
    <w:p w14:paraId="5AAE4DA4" w14:textId="77777777" w:rsidR="00297F78" w:rsidRPr="00C43C5C" w:rsidRDefault="00297F78" w:rsidP="00297F78">
      <w:pPr>
        <w:autoSpaceDE w:val="0"/>
        <w:autoSpaceDN w:val="0"/>
        <w:bidi/>
        <w:adjustRightInd w:val="0"/>
        <w:spacing w:line="360" w:lineRule="auto"/>
        <w:jc w:val="mediumKashida"/>
        <w:rPr>
          <w:rFonts w:cs="B Nazanin"/>
          <w:b/>
          <w:bCs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پیام ترجمان دانش:</w:t>
      </w:r>
    </w:p>
    <w:p w14:paraId="6BE5727A" w14:textId="77777777" w:rsidR="00297F78" w:rsidRPr="00C43C5C" w:rsidRDefault="00297F78" w:rsidP="00297F78">
      <w:pPr>
        <w:autoSpaceDE w:val="0"/>
        <w:autoSpaceDN w:val="0"/>
        <w:bidi/>
        <w:adjustRightInd w:val="0"/>
        <w:spacing w:line="360" w:lineRule="auto"/>
        <w:jc w:val="medium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اجرای دو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روش آموزشی پویانمایی</w:t>
      </w:r>
      <w:r w:rsidRPr="00C43C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</w:t>
      </w:r>
      <w:r w:rsidRPr="00C43C5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ایفای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نقش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بر ارتقای کیفیت زندگی نوجوانان مبتلا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به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دیابت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نوع یک تأثیر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بسزایی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دارد.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ارتقای کیفیت زندگی این بیماران موجب می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softHyphen/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شود که آنان از سلامت جسمی و روحی بیشتری برخوردار شوند و از استرس و اضطراب این افراد نیز کاسته شود. همچنین از آنجایی که ارتباط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هدفمند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مددجو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با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پرستار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از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مباحث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اصلی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حرفه پرستاری است، بنابراین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پیشنهاد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می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softHyphen/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گردد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که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اعضای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تیم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سلامت،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اجرای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این روش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softHyphen/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های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آموزشی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را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در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برنامه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درمانی نوجوانان مبتلا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به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دیابت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نوع یک مدنظر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قرار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دهند و از این دو</w:t>
      </w:r>
      <w:r w:rsidRPr="00C43C5C">
        <w:rPr>
          <w:rFonts w:ascii="B Lotus" w:eastAsia="Times New Roman" w:hAnsi="Times New Roman" w:cs="B Nazanin"/>
          <w:sz w:val="24"/>
          <w:szCs w:val="24"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روش آموزشی پویانمایی</w:t>
      </w:r>
      <w:r w:rsidRPr="00C43C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</w:t>
      </w:r>
      <w:r w:rsidRPr="00C43C5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ایفای</w:t>
      </w:r>
      <w:r w:rsidRPr="00C43C5C">
        <w:rPr>
          <w:rFonts w:ascii="B Lotus" w:eastAsia="Times New Roman" w:hAnsi="Times New Roman" w:cs="B Nazanin"/>
          <w:sz w:val="24"/>
          <w:szCs w:val="24"/>
          <w:rtl/>
        </w:rPr>
        <w:t xml:space="preserve"> </w:t>
      </w:r>
      <w:r w:rsidRPr="00C43C5C">
        <w:rPr>
          <w:rFonts w:ascii="B Lotus" w:eastAsia="Times New Roman" w:hAnsi="Times New Roman" w:cs="B Nazanin" w:hint="cs"/>
          <w:sz w:val="24"/>
          <w:szCs w:val="24"/>
          <w:rtl/>
        </w:rPr>
        <w:t>نقش استفاده نمایند.</w:t>
      </w:r>
    </w:p>
    <w:p w14:paraId="5C65B3B8" w14:textId="77777777" w:rsidR="00297F78" w:rsidRPr="00C43C5C" w:rsidRDefault="00297F78" w:rsidP="00297F78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14:paraId="442DE5E9" w14:textId="77777777" w:rsidR="00297F78" w:rsidRDefault="00297F78" w:rsidP="003A4A7E">
      <w:pPr>
        <w:jc w:val="right"/>
      </w:pPr>
    </w:p>
    <w:p w14:paraId="59BEE3C2" w14:textId="77777777" w:rsidR="00812752" w:rsidRDefault="00812752" w:rsidP="003A4A7E">
      <w:pPr>
        <w:jc w:val="right"/>
      </w:pPr>
    </w:p>
    <w:p w14:paraId="0B346079" w14:textId="77777777" w:rsidR="00812752" w:rsidRDefault="00812752" w:rsidP="003A4A7E">
      <w:pPr>
        <w:jc w:val="right"/>
      </w:pPr>
    </w:p>
    <w:sectPr w:rsidR="00812752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C1A2B" w14:textId="77777777" w:rsidR="008E3459" w:rsidRDefault="008E3459" w:rsidP="005B4217">
      <w:pPr>
        <w:spacing w:after="0" w:line="240" w:lineRule="auto"/>
      </w:pPr>
      <w:r>
        <w:separator/>
      </w:r>
    </w:p>
  </w:endnote>
  <w:endnote w:type="continuationSeparator" w:id="0">
    <w:p w14:paraId="18100749" w14:textId="77777777" w:rsidR="008E3459" w:rsidRDefault="008E3459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4207E" w14:textId="77777777" w:rsidR="008E3459" w:rsidRDefault="008E3459" w:rsidP="005B4217">
      <w:pPr>
        <w:spacing w:after="0" w:line="240" w:lineRule="auto"/>
      </w:pPr>
      <w:r>
        <w:separator/>
      </w:r>
    </w:p>
  </w:footnote>
  <w:footnote w:type="continuationSeparator" w:id="0">
    <w:p w14:paraId="02E0488F" w14:textId="77777777" w:rsidR="008E3459" w:rsidRDefault="008E3459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97F78"/>
    <w:rsid w:val="002C6DA5"/>
    <w:rsid w:val="002D5C94"/>
    <w:rsid w:val="00375D6A"/>
    <w:rsid w:val="003A4A7E"/>
    <w:rsid w:val="003B2659"/>
    <w:rsid w:val="0043105B"/>
    <w:rsid w:val="004364BF"/>
    <w:rsid w:val="004D7CD9"/>
    <w:rsid w:val="005B4217"/>
    <w:rsid w:val="00615E55"/>
    <w:rsid w:val="006359C9"/>
    <w:rsid w:val="00670300"/>
    <w:rsid w:val="0068028F"/>
    <w:rsid w:val="006A6211"/>
    <w:rsid w:val="006C5111"/>
    <w:rsid w:val="007C6B06"/>
    <w:rsid w:val="00812752"/>
    <w:rsid w:val="00851D41"/>
    <w:rsid w:val="008E3459"/>
    <w:rsid w:val="00952326"/>
    <w:rsid w:val="009F1672"/>
    <w:rsid w:val="00B53846"/>
    <w:rsid w:val="00BD369A"/>
    <w:rsid w:val="00D35C8A"/>
    <w:rsid w:val="00E301A6"/>
    <w:rsid w:val="00E76F69"/>
    <w:rsid w:val="00EA4B55"/>
    <w:rsid w:val="00EC2F29"/>
    <w:rsid w:val="00F23D28"/>
    <w:rsid w:val="00F363A5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22</cp:revision>
  <dcterms:created xsi:type="dcterms:W3CDTF">2026-02-07T08:29:00Z</dcterms:created>
  <dcterms:modified xsi:type="dcterms:W3CDTF">2026-02-08T08:22:00Z</dcterms:modified>
</cp:coreProperties>
</file>